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4C6" w14:textId="57942F12" w:rsidR="00D94542" w:rsidRPr="006E3A66" w:rsidRDefault="00153C56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153C56">
        <w:rPr>
          <w:rFonts w:ascii="Arial" w:hAnsi="Arial" w:cs="Arial"/>
          <w:b/>
          <w:sz w:val="24"/>
          <w:szCs w:val="24"/>
          <w:lang w:val="en-US"/>
        </w:rPr>
        <w:t>3GPP TSG RAN WG1 #114bis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36210D" w:rsidRPr="0036210D">
        <w:rPr>
          <w:rFonts w:ascii="Arial" w:hAnsi="Arial" w:cs="Arial"/>
          <w:b/>
          <w:color w:val="000000"/>
          <w:sz w:val="22"/>
          <w:szCs w:val="22"/>
          <w:lang w:val="en-US"/>
        </w:rPr>
        <w:t>2310148</w:t>
      </w:r>
    </w:p>
    <w:p w14:paraId="1B86909C" w14:textId="7682EE2D" w:rsidR="00153C56" w:rsidRPr="00560593" w:rsidRDefault="00153C56" w:rsidP="005605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Xiamen, China, October 9</w:t>
      </w:r>
      <w:r w:rsidRPr="00BB0090">
        <w:rPr>
          <w:rFonts w:ascii="Arial" w:eastAsia="MS Mincho" w:hAnsi="Arial" w:cs="Arial" w:hint="eastAsia"/>
          <w:b/>
          <w:sz w:val="24"/>
          <w:szCs w:val="18"/>
          <w:vertAlign w:val="superscript"/>
          <w:lang w:val="en-US" w:eastAsia="ja-JP"/>
        </w:rPr>
        <w:t>th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– </w:t>
      </w:r>
      <w:r w:rsidRPr="00560593">
        <w:rPr>
          <w:rFonts w:ascii="Arial" w:eastAsia="MS Mincho" w:hAnsi="Arial" w:cs="Arial" w:hint="eastAsia"/>
          <w:b/>
          <w:sz w:val="24"/>
          <w:szCs w:val="18"/>
          <w:lang w:val="en-US" w:eastAsia="ja-JP"/>
        </w:rPr>
        <w:t>October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13</w:t>
      </w:r>
      <w:r w:rsidRPr="00BB0090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 2023</w:t>
      </w:r>
    </w:p>
    <w:p w14:paraId="7C15AD34" w14:textId="3558677A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4442D53E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565A8E">
        <w:rPr>
          <w:sz w:val="24"/>
        </w:rPr>
        <w:t>8</w:t>
      </w:r>
      <w:r w:rsidR="00482FB6" w:rsidRPr="00162131">
        <w:rPr>
          <w:sz w:val="24"/>
        </w:rPr>
        <w:t>.</w:t>
      </w:r>
      <w:r w:rsidR="00565A8E">
        <w:rPr>
          <w:sz w:val="24"/>
        </w:rPr>
        <w:t>6</w:t>
      </w:r>
      <w:r w:rsidR="00482FB6" w:rsidRPr="00162131">
        <w:rPr>
          <w:sz w:val="24"/>
        </w:rPr>
        <w:t>.</w:t>
      </w:r>
      <w:r w:rsidR="00584C4A">
        <w:rPr>
          <w:sz w:val="24"/>
        </w:rPr>
        <w:t>1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3D1ACA26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3170E7" w:rsidRPr="00AD167C">
        <w:rPr>
          <w:sz w:val="24"/>
          <w:szCs w:val="22"/>
        </w:rPr>
        <w:t>Maintenance</w:t>
      </w:r>
      <w:r w:rsidR="00D51ED4" w:rsidRPr="00377677">
        <w:rPr>
          <w:sz w:val="24"/>
          <w:szCs w:val="22"/>
        </w:rPr>
        <w:t xml:space="preserve"> </w:t>
      </w:r>
      <w:r w:rsidR="00FB2FFE">
        <w:rPr>
          <w:sz w:val="24"/>
          <w:szCs w:val="22"/>
        </w:rPr>
        <w:t>on</w:t>
      </w:r>
      <w:r w:rsidR="00FB2FFE" w:rsidRPr="00377677">
        <w:rPr>
          <w:sz w:val="24"/>
          <w:szCs w:val="22"/>
        </w:rPr>
        <w:t xml:space="preserve"> </w:t>
      </w:r>
      <w:r w:rsidR="00396117">
        <w:rPr>
          <w:sz w:val="24"/>
          <w:szCs w:val="22"/>
        </w:rPr>
        <w:t>XR</w:t>
      </w:r>
      <w:r w:rsidR="007D2CE5" w:rsidRPr="00D52575">
        <w:rPr>
          <w:sz w:val="24"/>
          <w:szCs w:val="22"/>
        </w:rPr>
        <w:t xml:space="preserve"> Enhancement</w:t>
      </w:r>
      <w:r w:rsidR="00396117">
        <w:rPr>
          <w:sz w:val="24"/>
          <w:szCs w:val="22"/>
        </w:rPr>
        <w:t>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225AF9A3" w14:textId="167552D7" w:rsidR="007C681B" w:rsidRPr="003049D3" w:rsidRDefault="008929D4" w:rsidP="00AC1FFC">
      <w:r>
        <w:t xml:space="preserve">RAN1 has completed </w:t>
      </w:r>
      <w:r w:rsidR="00F049C5">
        <w:t xml:space="preserve">core </w:t>
      </w:r>
      <w:r>
        <w:t xml:space="preserve">physical layer </w:t>
      </w:r>
      <w:r w:rsidR="00F049C5">
        <w:t>designs</w:t>
      </w:r>
      <w:r w:rsidR="00585124" w:rsidRPr="003049D3">
        <w:t xml:space="preserve"> for </w:t>
      </w:r>
      <w:r w:rsidR="00170BAF" w:rsidRPr="003049D3">
        <w:t>the</w:t>
      </w:r>
      <w:r w:rsidR="002A1799">
        <w:t xml:space="preserve"> following </w:t>
      </w:r>
      <w:r w:rsidR="00164C48">
        <w:t xml:space="preserve">two </w:t>
      </w:r>
      <w:r w:rsidR="003B4BFD">
        <w:t xml:space="preserve">physical layer related </w:t>
      </w:r>
      <w:r w:rsidR="002A1799">
        <w:t>features including</w:t>
      </w:r>
      <w:r w:rsidR="00170BAF" w:rsidRPr="003049D3">
        <w:t xml:space="preserve"> multi-PUSCH CG period and the </w:t>
      </w:r>
      <w:r w:rsidR="00B7427C">
        <w:t>UTO-</w:t>
      </w:r>
      <w:r w:rsidR="00170BAF" w:rsidRPr="003049D3">
        <w:t>UCI indicating unused CG PUSCH occasion</w:t>
      </w:r>
      <w:r w:rsidR="003103F5">
        <w:t>s</w:t>
      </w:r>
      <w:r w:rsidR="005B7702" w:rsidRPr="003049D3">
        <w:t xml:space="preserve"> </w:t>
      </w:r>
      <w:r w:rsidR="00250D14" w:rsidRPr="003049D3">
        <w:t>(</w:t>
      </w:r>
      <w:r w:rsidR="005B7702" w:rsidRPr="003049D3">
        <w:fldChar w:fldCharType="begin"/>
      </w:r>
      <w:r w:rsidR="005B7702" w:rsidRPr="003049D3">
        <w:instrText xml:space="preserve"> REF _Ref131663925 \r \h </w:instrText>
      </w:r>
      <w:r w:rsidR="005B7702" w:rsidRPr="003049D3">
        <w:fldChar w:fldCharType="separate"/>
      </w:r>
      <w:r w:rsidR="00016A61">
        <w:t>[1]</w:t>
      </w:r>
      <w:r w:rsidR="005B7702" w:rsidRPr="003049D3">
        <w:fldChar w:fldCharType="end"/>
      </w:r>
      <w:r w:rsidR="00851883" w:rsidRPr="003049D3">
        <w:t xml:space="preserve"> </w:t>
      </w:r>
      <w:r w:rsidR="00250D14" w:rsidRPr="003049D3">
        <w:t>-</w:t>
      </w:r>
      <w:r w:rsidR="005A25D2">
        <w:t xml:space="preserve"> </w:t>
      </w:r>
      <w:r w:rsidR="00441EC0">
        <w:fldChar w:fldCharType="begin"/>
      </w:r>
      <w:r w:rsidR="00441EC0">
        <w:instrText xml:space="preserve"> REF _Ref146009071 \r \h </w:instrText>
      </w:r>
      <w:r w:rsidR="00441EC0">
        <w:fldChar w:fldCharType="separate"/>
      </w:r>
      <w:r w:rsidR="00016A61">
        <w:t>[5]</w:t>
      </w:r>
      <w:r w:rsidR="00441EC0">
        <w:fldChar w:fldCharType="end"/>
      </w:r>
      <w:r w:rsidR="00250D14" w:rsidRPr="003049D3">
        <w:t>)</w:t>
      </w:r>
      <w:r w:rsidR="00170BAF" w:rsidRPr="003049D3">
        <w:t>.</w:t>
      </w:r>
      <w:r w:rsidR="00006503">
        <w:t xml:space="preserve"> Besides, </w:t>
      </w:r>
      <w:r w:rsidR="00647975">
        <w:t>RAN #10</w:t>
      </w:r>
      <w:r w:rsidR="004412AE">
        <w:t>1</w:t>
      </w:r>
      <w:r w:rsidR="00647975">
        <w:t xml:space="preserve"> has approved the </w:t>
      </w:r>
      <w:r w:rsidR="00AE7124">
        <w:t>PDCCH monitoring resumption after UL NACK TP</w:t>
      </w:r>
      <w:r w:rsidR="00542EED">
        <w:t xml:space="preserve"> in </w:t>
      </w:r>
      <w:r w:rsidR="001A575C">
        <w:fldChar w:fldCharType="begin"/>
      </w:r>
      <w:r w:rsidR="001A575C">
        <w:instrText xml:space="preserve"> REF _Ref146026260 \r \h </w:instrText>
      </w:r>
      <w:r w:rsidR="001A575C">
        <w:fldChar w:fldCharType="separate"/>
      </w:r>
      <w:r w:rsidR="00016A61">
        <w:t>[6]</w:t>
      </w:r>
      <w:r w:rsidR="001A575C">
        <w:fldChar w:fldCharType="end"/>
      </w:r>
      <w:r w:rsidR="00006503">
        <w:t>.</w:t>
      </w:r>
      <w:r w:rsidR="0070291F" w:rsidRPr="00AC1FFC">
        <w:t xml:space="preserve"> In this paper, we will </w:t>
      </w:r>
      <w:r w:rsidR="00E15A8E">
        <w:t xml:space="preserve">discuss maintenance issues for </w:t>
      </w:r>
      <w:r w:rsidR="00647975">
        <w:t xml:space="preserve">these </w:t>
      </w:r>
      <w:r w:rsidR="002D0325">
        <w:t xml:space="preserve">XR enhancements in NR </w:t>
      </w:r>
      <w:r w:rsidR="00E15A8E">
        <w:t>Rel-18</w:t>
      </w:r>
      <w:r w:rsidR="005C2122" w:rsidRPr="00AC1FFC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32004" w14:paraId="79090CA4" w14:textId="77777777" w:rsidTr="00C801B4">
        <w:tc>
          <w:tcPr>
            <w:tcW w:w="9629" w:type="dxa"/>
          </w:tcPr>
          <w:p w14:paraId="599248EC" w14:textId="77777777" w:rsidR="00C801B4" w:rsidRPr="007250C6" w:rsidRDefault="00C801B4" w:rsidP="00C801B4">
            <w:r w:rsidRPr="007250C6">
              <w:t>Specify the enhancements related to capacity:</w:t>
            </w:r>
          </w:p>
          <w:p w14:paraId="5C047646" w14:textId="77777777" w:rsidR="00C801B4" w:rsidRPr="007250C6" w:rsidRDefault="00C801B4" w:rsidP="00C801B4">
            <w:pPr>
              <w:pStyle w:val="B1"/>
            </w:pPr>
            <w:r w:rsidRPr="007250C6">
              <w:t>-</w:t>
            </w:r>
            <w:r w:rsidRPr="007250C6">
              <w:tab/>
              <w:t xml:space="preserve">Multiple Configured Grant (CG) PUSCH transmission occasions in a period of a single CG PUSCH configuration (RAN1, RAN2);  </w:t>
            </w:r>
          </w:p>
          <w:p w14:paraId="335D1113" w14:textId="70CBF8DC" w:rsidR="00C801B4" w:rsidRDefault="00C801B4" w:rsidP="009714F2">
            <w:pPr>
              <w:pStyle w:val="B1"/>
            </w:pPr>
            <w:r w:rsidRPr="007250C6">
              <w:t>-</w:t>
            </w:r>
            <w:r w:rsidRPr="007250C6">
              <w:tab/>
              <w:t>Dynamic indication of unused CG PUSCH occasion(s) based on Uplink Control Information (UCI) by the UE (RAN1, RAN2);</w:t>
            </w:r>
          </w:p>
        </w:tc>
      </w:tr>
    </w:tbl>
    <w:p w14:paraId="0468C46D" w14:textId="77777777" w:rsidR="00FB41E9" w:rsidRDefault="00FB41E9" w:rsidP="007C681B"/>
    <w:p w14:paraId="24E95FC6" w14:textId="113D623C" w:rsidR="00E73C3F" w:rsidRDefault="00B123AE" w:rsidP="00E73C3F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XR Capacity Enhancements</w:t>
      </w:r>
    </w:p>
    <w:p w14:paraId="371FA841" w14:textId="0AF274E3" w:rsidR="006F12F7" w:rsidRDefault="00B25942" w:rsidP="00D52575">
      <w:pPr>
        <w:pStyle w:val="Heading2a"/>
        <w:ind w:left="720" w:hanging="720"/>
        <w:rPr>
          <w:lang w:val="en-US"/>
        </w:rPr>
      </w:pPr>
      <w:r>
        <w:rPr>
          <w:lang w:val="en-US"/>
        </w:rPr>
        <w:t>Support of UTO-UCI</w:t>
      </w:r>
    </w:p>
    <w:p w14:paraId="7D5D4ED3" w14:textId="7F41AB19" w:rsidR="00BC2CD4" w:rsidRDefault="0086018B" w:rsidP="007B6B15">
      <w:r>
        <w:t xml:space="preserve">In RAN1 #114, there was a debate on whether </w:t>
      </w:r>
      <w:r w:rsidR="00EC7E8E">
        <w:t xml:space="preserve">the </w:t>
      </w:r>
      <w:r w:rsidR="00BC5879">
        <w:t xml:space="preserve">two Rel-18 XR </w:t>
      </w:r>
      <w:r w:rsidR="00EC7E8E">
        <w:t>features</w:t>
      </w:r>
      <w:r w:rsidR="00BC5879">
        <w:t xml:space="preserve"> including multi-PUSCH CG period and UTO-UCI </w:t>
      </w:r>
      <w:r w:rsidR="00C75A22">
        <w:t>are independent</w:t>
      </w:r>
      <w:r w:rsidR="00A04D26">
        <w:t>,</w:t>
      </w:r>
      <w:r w:rsidR="00BC5879">
        <w:t xml:space="preserve"> </w:t>
      </w:r>
      <w:r w:rsidR="00A04D26">
        <w:t>i</w:t>
      </w:r>
      <w:r w:rsidR="00BC5879">
        <w:t xml:space="preserve">.e., whether </w:t>
      </w:r>
      <w:r w:rsidR="00172D7F">
        <w:t>the</w:t>
      </w:r>
      <w:r w:rsidR="007F1654">
        <w:t xml:space="preserve"> UTO-UCI is only </w:t>
      </w:r>
      <w:r w:rsidR="00FA72EF">
        <w:t>applicable</w:t>
      </w:r>
      <w:r w:rsidR="007F1654">
        <w:t xml:space="preserve"> </w:t>
      </w:r>
      <w:r w:rsidR="0030739F">
        <w:t>when</w:t>
      </w:r>
      <w:r w:rsidR="00172D7F">
        <w:t xml:space="preserve"> multiple PUSCH occasions per period</w:t>
      </w:r>
      <w:r w:rsidR="0030739F">
        <w:t xml:space="preserve"> is supported</w:t>
      </w:r>
      <w:r w:rsidR="00AF29D0">
        <w:t xml:space="preserve"> by the UE</w:t>
      </w:r>
      <w:r w:rsidR="00BC5879">
        <w:t>.</w:t>
      </w:r>
      <w:r w:rsidR="0090054C">
        <w:t xml:space="preserve"> </w:t>
      </w:r>
      <w:r w:rsidR="006A4BBD">
        <w:t>We think t</w:t>
      </w:r>
      <w:r w:rsidR="00043AC9">
        <w:t xml:space="preserve">his </w:t>
      </w:r>
      <w:r w:rsidR="005B4659">
        <w:t>was</w:t>
      </w:r>
      <w:r w:rsidR="00043AC9">
        <w:t xml:space="preserve"> discussed in RAN plenary already when </w:t>
      </w:r>
      <w:r w:rsidR="00E3111D">
        <w:t xml:space="preserve">the Rel-18 XR WI scope was </w:t>
      </w:r>
      <w:r w:rsidR="00F12AF6">
        <w:t>approved</w:t>
      </w:r>
      <w:r w:rsidR="00803D4D">
        <w:t xml:space="preserve"> and</w:t>
      </w:r>
      <w:r w:rsidR="00AD3574">
        <w:t xml:space="preserve"> </w:t>
      </w:r>
      <w:r w:rsidR="00803D4D">
        <w:t>t</w:t>
      </w:r>
      <w:r w:rsidR="00AD3574">
        <w:t xml:space="preserve">he scope clearly </w:t>
      </w:r>
      <w:r w:rsidR="009C47BF">
        <w:t>shows</w:t>
      </w:r>
      <w:r w:rsidR="00AD3574">
        <w:t xml:space="preserve"> that the two features are independent.</w:t>
      </w:r>
    </w:p>
    <w:p w14:paraId="36A6163B" w14:textId="283CAFB8" w:rsidR="00B60466" w:rsidRDefault="00B60466" w:rsidP="00B60466">
      <w:pPr>
        <w:rPr>
          <w:b/>
          <w:bCs/>
          <w:i/>
          <w:iCs/>
        </w:rPr>
      </w:pPr>
      <w:bookmarkStart w:id="1" w:name="o1"/>
      <w:r w:rsidRPr="0009097A">
        <w:rPr>
          <w:b/>
          <w:bCs/>
          <w:i/>
          <w:iCs/>
        </w:rPr>
        <w:t xml:space="preserve">Observation </w:t>
      </w:r>
      <w:r w:rsidRPr="00F64EC3">
        <w:rPr>
          <w:b/>
          <w:bCs/>
          <w:i/>
          <w:iCs/>
        </w:rPr>
        <w:fldChar w:fldCharType="begin"/>
      </w:r>
      <w:r w:rsidRPr="00F64EC3">
        <w:rPr>
          <w:b/>
          <w:bCs/>
          <w:i/>
          <w:iCs/>
        </w:rPr>
        <w:instrText xml:space="preserve"> SEQ Observation \* ARABIC </w:instrText>
      </w:r>
      <w:r w:rsidRPr="00F64EC3">
        <w:rPr>
          <w:b/>
          <w:bCs/>
          <w:i/>
          <w:iCs/>
        </w:rPr>
        <w:fldChar w:fldCharType="separate"/>
      </w:r>
      <w:r w:rsidR="00741BA8">
        <w:rPr>
          <w:b/>
          <w:bCs/>
          <w:i/>
          <w:iCs/>
          <w:noProof/>
        </w:rPr>
        <w:t>1</w:t>
      </w:r>
      <w:r w:rsidRPr="00F64EC3"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>:</w:t>
      </w:r>
      <w:r w:rsidR="0008137D">
        <w:rPr>
          <w:b/>
          <w:bCs/>
          <w:i/>
          <w:iCs/>
        </w:rPr>
        <w:t xml:space="preserve"> </w:t>
      </w:r>
      <w:r w:rsidR="00975BBC">
        <w:rPr>
          <w:b/>
          <w:bCs/>
          <w:i/>
          <w:iCs/>
        </w:rPr>
        <w:t>T</w:t>
      </w:r>
      <w:r w:rsidR="0008137D">
        <w:rPr>
          <w:b/>
          <w:bCs/>
          <w:i/>
          <w:iCs/>
        </w:rPr>
        <w:t>he</w:t>
      </w:r>
      <w:r w:rsidR="00094A5F">
        <w:rPr>
          <w:b/>
          <w:bCs/>
          <w:i/>
          <w:iCs/>
        </w:rPr>
        <w:t xml:space="preserve"> Rel-18 XR scope </w:t>
      </w:r>
      <w:r w:rsidR="0061608E">
        <w:rPr>
          <w:b/>
          <w:bCs/>
          <w:i/>
          <w:iCs/>
        </w:rPr>
        <w:t xml:space="preserve">has </w:t>
      </w:r>
      <w:r w:rsidR="0012373C">
        <w:rPr>
          <w:b/>
          <w:bCs/>
          <w:i/>
          <w:iCs/>
        </w:rPr>
        <w:t>show</w:t>
      </w:r>
      <w:r w:rsidR="0061608E">
        <w:rPr>
          <w:b/>
          <w:bCs/>
          <w:i/>
          <w:iCs/>
        </w:rPr>
        <w:t>n</w:t>
      </w:r>
      <w:r w:rsidR="00094A5F">
        <w:rPr>
          <w:b/>
          <w:bCs/>
          <w:i/>
          <w:iCs/>
        </w:rPr>
        <w:t xml:space="preserve"> that the</w:t>
      </w:r>
      <w:r w:rsidR="0008137D">
        <w:rPr>
          <w:b/>
          <w:bCs/>
          <w:i/>
          <w:iCs/>
        </w:rPr>
        <w:t xml:space="preserve"> multi-PUSCH CG period feature and the UTO-UCI feature are </w:t>
      </w:r>
      <w:r w:rsidR="005F30BF">
        <w:rPr>
          <w:b/>
          <w:bCs/>
          <w:i/>
          <w:iCs/>
        </w:rPr>
        <w:t>independent</w:t>
      </w:r>
      <w:r>
        <w:rPr>
          <w:b/>
          <w:bCs/>
          <w:i/>
          <w:iCs/>
        </w:rPr>
        <w:t>.</w:t>
      </w:r>
    </w:p>
    <w:bookmarkEnd w:id="1"/>
    <w:p w14:paraId="362B8CE5" w14:textId="159B6B19" w:rsidR="00AE5824" w:rsidRDefault="00C85722" w:rsidP="00AE5824">
      <w:r>
        <w:t>T</w:t>
      </w:r>
      <w:r w:rsidR="00C86D81">
        <w:t xml:space="preserve">he UTO-UCI can help </w:t>
      </w:r>
      <w:r w:rsidR="00AC42D5">
        <w:t xml:space="preserve">network skip </w:t>
      </w:r>
      <w:r w:rsidR="004D34CF">
        <w:t>the</w:t>
      </w:r>
      <w:r w:rsidR="00AC42D5">
        <w:t xml:space="preserve"> unused CG PUSCH occasion ahead of time</w:t>
      </w:r>
      <w:r w:rsidR="00B660D8">
        <w:t>. Technically</w:t>
      </w:r>
      <w:r w:rsidR="00851BB3">
        <w:t xml:space="preserve">, </w:t>
      </w:r>
      <w:r w:rsidR="00B660D8">
        <w:t xml:space="preserve">it does not </w:t>
      </w:r>
      <w:r w:rsidR="00AC42D5">
        <w:t xml:space="preserve">matter </w:t>
      </w:r>
      <w:r w:rsidR="00C428C2">
        <w:t xml:space="preserve">whether </w:t>
      </w:r>
      <w:r w:rsidR="00AC42D5">
        <w:t xml:space="preserve">the CG PUSCH occasion is </w:t>
      </w:r>
      <w:r w:rsidR="00535111">
        <w:t xml:space="preserve">associated with </w:t>
      </w:r>
      <w:r w:rsidR="006F22EB">
        <w:t>the</w:t>
      </w:r>
      <w:r w:rsidR="00535111">
        <w:t xml:space="preserve"> legacy </w:t>
      </w:r>
      <w:r w:rsidR="004966DE">
        <w:t xml:space="preserve">CG configuration with a </w:t>
      </w:r>
      <w:r w:rsidR="00535111">
        <w:t xml:space="preserve">single PUSCH occasion per period or </w:t>
      </w:r>
      <w:r w:rsidR="006F22EB">
        <w:t>the</w:t>
      </w:r>
      <w:r w:rsidR="00535111">
        <w:t xml:space="preserve"> Rel-18 </w:t>
      </w:r>
      <w:r w:rsidR="00680582">
        <w:t xml:space="preserve">CG configuration with </w:t>
      </w:r>
      <w:r w:rsidR="00535111">
        <w:t xml:space="preserve">multiple </w:t>
      </w:r>
      <w:r w:rsidR="006F22EB">
        <w:t xml:space="preserve">PUSCH occasions per period. </w:t>
      </w:r>
      <w:r w:rsidR="00B1333B">
        <w:t xml:space="preserve">For example, network </w:t>
      </w:r>
      <w:r w:rsidR="004D34CF">
        <w:t>can</w:t>
      </w:r>
      <w:r w:rsidR="00B1333B">
        <w:t xml:space="preserve"> configure a le</w:t>
      </w:r>
      <w:r w:rsidR="003B75F9">
        <w:t xml:space="preserve">gacy CG configuration </w:t>
      </w:r>
      <w:r w:rsidR="00137530">
        <w:t xml:space="preserve">to the UE </w:t>
      </w:r>
      <w:r w:rsidR="003B75F9">
        <w:t>and the UE transmit</w:t>
      </w:r>
      <w:r w:rsidR="002C7A44">
        <w:t>s</w:t>
      </w:r>
      <w:r w:rsidR="003B75F9">
        <w:t xml:space="preserve"> </w:t>
      </w:r>
      <w:r w:rsidR="0017712A">
        <w:t>segments</w:t>
      </w:r>
      <w:r w:rsidR="003B75F9">
        <w:t xml:space="preserve"> of the same video packet over consecutive CG periods</w:t>
      </w:r>
      <w:r w:rsidR="004B37BA">
        <w:t>.</w:t>
      </w:r>
      <w:r w:rsidR="00EA475E">
        <w:t xml:space="preserve"> </w:t>
      </w:r>
      <w:r w:rsidR="00D674D9">
        <w:t xml:space="preserve">Besides, the UTO-UTI </w:t>
      </w:r>
      <w:r w:rsidR="00CA731C">
        <w:t xml:space="preserve">is </w:t>
      </w:r>
      <w:r w:rsidR="00DB5364">
        <w:t>not</w:t>
      </w:r>
      <w:r w:rsidR="00CA731C">
        <w:t xml:space="preserve"> necessarily only applicable to XR UL video </w:t>
      </w:r>
      <w:r w:rsidR="002C7A44">
        <w:t xml:space="preserve">data but </w:t>
      </w:r>
      <w:r w:rsidR="0003449C">
        <w:t xml:space="preserve">can </w:t>
      </w:r>
      <w:r w:rsidR="00EF4E91">
        <w:t xml:space="preserve">also </w:t>
      </w:r>
      <w:r w:rsidR="00DC1CEB">
        <w:t>provide</w:t>
      </w:r>
      <w:r w:rsidR="0003449C">
        <w:t xml:space="preserve"> capacity and network power saving </w:t>
      </w:r>
      <w:r w:rsidR="0010388B">
        <w:t xml:space="preserve">benefits </w:t>
      </w:r>
      <w:r w:rsidR="0003449C">
        <w:t xml:space="preserve">for any periodic traffic with tight </w:t>
      </w:r>
      <w:r w:rsidR="004F311E">
        <w:t>latency budget</w:t>
      </w:r>
      <w:r w:rsidR="00DC1CEB">
        <w:t xml:space="preserve"> </w:t>
      </w:r>
      <w:r w:rsidR="00A30BFF">
        <w:t>of</w:t>
      </w:r>
      <w:r w:rsidR="00DC1CEB">
        <w:t xml:space="preserve"> XR services</w:t>
      </w:r>
      <w:r w:rsidR="004F311E">
        <w:t xml:space="preserve">. </w:t>
      </w:r>
    </w:p>
    <w:p w14:paraId="2403E4FA" w14:textId="351212F6" w:rsidR="005F0B27" w:rsidRDefault="005F0B27" w:rsidP="005F0B27">
      <w:pPr>
        <w:rPr>
          <w:b/>
          <w:bCs/>
          <w:i/>
          <w:iCs/>
        </w:rPr>
      </w:pPr>
      <w:bookmarkStart w:id="2" w:name="o2"/>
      <w:r w:rsidRPr="0009097A">
        <w:rPr>
          <w:b/>
          <w:bCs/>
          <w:i/>
          <w:iCs/>
        </w:rPr>
        <w:t xml:space="preserve">Observation </w:t>
      </w:r>
      <w:r w:rsidRPr="00F64EC3">
        <w:rPr>
          <w:b/>
          <w:bCs/>
          <w:i/>
          <w:iCs/>
        </w:rPr>
        <w:fldChar w:fldCharType="begin"/>
      </w:r>
      <w:r w:rsidRPr="00F64EC3">
        <w:rPr>
          <w:b/>
          <w:bCs/>
          <w:i/>
          <w:iCs/>
        </w:rPr>
        <w:instrText xml:space="preserve"> SEQ Observation \* ARABIC </w:instrText>
      </w:r>
      <w:r w:rsidRPr="00F64EC3">
        <w:rPr>
          <w:b/>
          <w:bCs/>
          <w:i/>
          <w:iCs/>
        </w:rPr>
        <w:fldChar w:fldCharType="separate"/>
      </w:r>
      <w:r w:rsidR="00B87C9F">
        <w:rPr>
          <w:b/>
          <w:bCs/>
          <w:i/>
          <w:iCs/>
          <w:noProof/>
        </w:rPr>
        <w:t>2</w:t>
      </w:r>
      <w:r w:rsidRPr="00F64EC3"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: </w:t>
      </w:r>
      <w:r w:rsidR="0046111C">
        <w:rPr>
          <w:b/>
          <w:bCs/>
          <w:i/>
          <w:iCs/>
        </w:rPr>
        <w:t xml:space="preserve">UTO-UCI is </w:t>
      </w:r>
      <w:r w:rsidR="00F45145">
        <w:rPr>
          <w:b/>
          <w:bCs/>
          <w:i/>
          <w:iCs/>
        </w:rPr>
        <w:t xml:space="preserve">applicable to </w:t>
      </w:r>
      <w:r w:rsidR="00777A8E">
        <w:rPr>
          <w:b/>
          <w:bCs/>
          <w:i/>
          <w:iCs/>
        </w:rPr>
        <w:t xml:space="preserve">legacy CG configuration with one PUSCH occasion per period and </w:t>
      </w:r>
      <w:r w:rsidR="00F45145">
        <w:rPr>
          <w:b/>
          <w:bCs/>
          <w:i/>
          <w:iCs/>
        </w:rPr>
        <w:t>is beneficial for any periodic</w:t>
      </w:r>
      <w:r w:rsidR="00650D76">
        <w:rPr>
          <w:b/>
          <w:bCs/>
          <w:i/>
          <w:iCs/>
        </w:rPr>
        <w:t xml:space="preserve">ally generated </w:t>
      </w:r>
      <w:r w:rsidR="00D43E70">
        <w:rPr>
          <w:b/>
          <w:bCs/>
          <w:i/>
          <w:iCs/>
        </w:rPr>
        <w:t xml:space="preserve">traffic with </w:t>
      </w:r>
      <w:r w:rsidR="00F31A11">
        <w:rPr>
          <w:b/>
          <w:bCs/>
          <w:i/>
          <w:iCs/>
        </w:rPr>
        <w:t xml:space="preserve">varying size and </w:t>
      </w:r>
      <w:r w:rsidR="00D43E70">
        <w:rPr>
          <w:b/>
          <w:bCs/>
          <w:i/>
          <w:iCs/>
        </w:rPr>
        <w:t xml:space="preserve">tight latency </w:t>
      </w:r>
      <w:r w:rsidR="001C60DA">
        <w:rPr>
          <w:b/>
          <w:bCs/>
          <w:i/>
          <w:iCs/>
        </w:rPr>
        <w:t>requirement</w:t>
      </w:r>
      <w:r>
        <w:rPr>
          <w:b/>
          <w:bCs/>
          <w:i/>
          <w:iCs/>
        </w:rPr>
        <w:t>.</w:t>
      </w:r>
    </w:p>
    <w:bookmarkEnd w:id="2"/>
    <w:p w14:paraId="34BEF272" w14:textId="39C5D8D3" w:rsidR="005F0B27" w:rsidRPr="00AE5824" w:rsidRDefault="00FA33CE" w:rsidP="00AE5824">
      <w:r>
        <w:t>Based on these, we propose to treat the two Rel-18 XR features as independent features.</w:t>
      </w:r>
    </w:p>
    <w:p w14:paraId="1CAFA8FB" w14:textId="16818A8D" w:rsidR="00B60466" w:rsidRPr="00274D08" w:rsidRDefault="00B60466" w:rsidP="00B60466">
      <w:pPr>
        <w:rPr>
          <w:lang w:val="en-US"/>
        </w:rPr>
      </w:pPr>
      <w:bookmarkStart w:id="3" w:name="p1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B87C9F">
        <w:rPr>
          <w:b/>
          <w:bCs/>
          <w:i/>
          <w:iCs/>
          <w:noProof/>
        </w:rPr>
        <w:t>1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A95AFD">
        <w:rPr>
          <w:b/>
          <w:bCs/>
          <w:i/>
          <w:iCs/>
        </w:rPr>
        <w:t xml:space="preserve">Define </w:t>
      </w:r>
      <w:r w:rsidR="00B05B15">
        <w:rPr>
          <w:b/>
          <w:bCs/>
          <w:i/>
          <w:iCs/>
        </w:rPr>
        <w:t xml:space="preserve">independent UE capabilities for </w:t>
      </w:r>
      <w:r w:rsidR="009D4997">
        <w:rPr>
          <w:b/>
          <w:bCs/>
          <w:i/>
          <w:iCs/>
        </w:rPr>
        <w:t>the support of</w:t>
      </w:r>
      <w:r w:rsidR="0077333C">
        <w:rPr>
          <w:b/>
          <w:bCs/>
          <w:i/>
          <w:iCs/>
        </w:rPr>
        <w:t xml:space="preserve"> the m</w:t>
      </w:r>
      <w:r w:rsidR="0077333C" w:rsidRPr="00A95AFD">
        <w:rPr>
          <w:b/>
          <w:bCs/>
          <w:i/>
          <w:iCs/>
        </w:rPr>
        <w:t xml:space="preserve">ulti-PUSCH CG period and UTO-UCI </w:t>
      </w:r>
      <w:r w:rsidR="009D4997">
        <w:rPr>
          <w:b/>
          <w:bCs/>
          <w:i/>
          <w:iCs/>
        </w:rPr>
        <w:t>features</w:t>
      </w:r>
      <w:r w:rsidR="00A95AFD">
        <w:rPr>
          <w:b/>
          <w:bCs/>
          <w:i/>
          <w:iCs/>
        </w:rPr>
        <w:t>.</w:t>
      </w:r>
    </w:p>
    <w:bookmarkEnd w:id="3"/>
    <w:p w14:paraId="1A1C4114" w14:textId="48DA88BA" w:rsidR="009E06A1" w:rsidRPr="009714F2" w:rsidRDefault="009E06A1" w:rsidP="00C60A30"/>
    <w:p w14:paraId="5AD10C83" w14:textId="6538CC42" w:rsidR="00F0313D" w:rsidRPr="00353961" w:rsidRDefault="00EB23CB" w:rsidP="00F0313D">
      <w:pPr>
        <w:pStyle w:val="Heading2a"/>
        <w:ind w:left="720" w:hanging="720"/>
        <w:rPr>
          <w:lang w:val="en-US"/>
        </w:rPr>
      </w:pPr>
      <w:r>
        <w:lastRenderedPageBreak/>
        <w:t>Maximum number of multi-PUSCH CG configurations</w:t>
      </w:r>
    </w:p>
    <w:p w14:paraId="43DFED3A" w14:textId="7C6D24B2" w:rsidR="004D69EA" w:rsidRDefault="000754E5" w:rsidP="00FB2016">
      <w:r>
        <w:t xml:space="preserve">In the Rel-18 XR </w:t>
      </w:r>
      <w:r w:rsidR="00986EB8">
        <w:t xml:space="preserve">UE </w:t>
      </w:r>
      <w:r>
        <w:t>capability discussion</w:t>
      </w:r>
      <w:r w:rsidR="004D69EA">
        <w:t xml:space="preserve">, there was </w:t>
      </w:r>
      <w:r w:rsidR="00824D2D">
        <w:t>an</w:t>
      </w:r>
      <w:r w:rsidR="004D69EA">
        <w:t xml:space="preserve"> </w:t>
      </w:r>
      <w:r w:rsidR="004D69EA" w:rsidRPr="00196EC5">
        <w:rPr>
          <w:b/>
          <w:bCs/>
        </w:rPr>
        <w:t>FFS</w:t>
      </w:r>
      <w:r w:rsidR="004D69EA">
        <w:t xml:space="preserve"> on whether to </w:t>
      </w:r>
      <w:r w:rsidR="000701DC">
        <w:t xml:space="preserve">define a </w:t>
      </w:r>
      <w:r w:rsidR="004D69EA">
        <w:t>separate</w:t>
      </w:r>
      <w:r w:rsidR="000701DC">
        <w:t xml:space="preserve"> FG for</w:t>
      </w:r>
      <w:r w:rsidR="004D69EA">
        <w:t xml:space="preserve"> the multi-PUSCH CG period feature for multiple </w:t>
      </w:r>
      <w:r w:rsidR="005F2148">
        <w:t xml:space="preserve">active </w:t>
      </w:r>
      <w:r w:rsidR="004D69EA">
        <w:t>CG configurations</w:t>
      </w:r>
      <w:r w:rsidR="00627D1D">
        <w:t xml:space="preserve"> </w:t>
      </w:r>
      <w:r w:rsidR="00627D1D">
        <w:fldChar w:fldCharType="begin"/>
      </w:r>
      <w:r w:rsidR="00627D1D">
        <w:instrText xml:space="preserve"> REF _Ref146787408 \r \h </w:instrText>
      </w:r>
      <w:r w:rsidR="00627D1D">
        <w:fldChar w:fldCharType="separate"/>
      </w:r>
      <w:r w:rsidR="00627D1D">
        <w:t>[7]</w:t>
      </w:r>
      <w:r w:rsidR="00627D1D">
        <w:fldChar w:fldCharType="end"/>
      </w:r>
      <w:r w:rsidR="004D69EA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70"/>
        <w:gridCol w:w="1351"/>
        <w:gridCol w:w="6140"/>
        <w:gridCol w:w="427"/>
      </w:tblGrid>
      <w:tr w:rsidR="00FB4366" w:rsidRPr="00FB4366" w14:paraId="47B7FFAF" w14:textId="77777777" w:rsidTr="00EB4187">
        <w:trPr>
          <w:trHeight w:val="2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A65C" w14:textId="77777777" w:rsidR="00FE6ADF" w:rsidRPr="00FB4366" w:rsidRDefault="00FE6ADF" w:rsidP="00683ACA">
            <w:pPr>
              <w:keepNext/>
              <w:keepLines/>
              <w:spacing w:after="0"/>
              <w:rPr>
                <w:rFonts w:ascii="Arial" w:eastAsia="MS Mincho" w:hAnsi="Arial" w:cs="Arial"/>
                <w:sz w:val="16"/>
                <w:szCs w:val="16"/>
                <w:lang w:val="en-US" w:eastAsia="ja-JP"/>
              </w:rPr>
            </w:pPr>
            <w:r w:rsidRPr="00FB4366">
              <w:rPr>
                <w:rFonts w:ascii="Arial" w:eastAsia="MS Mincho" w:hAnsi="Arial" w:cs="Arial"/>
                <w:sz w:val="16"/>
                <w:szCs w:val="16"/>
                <w:lang w:val="en-US" w:eastAsia="ja-JP"/>
              </w:rPr>
              <w:t xml:space="preserve">50. </w:t>
            </w:r>
            <w:r w:rsidRPr="00FB4366">
              <w:rPr>
                <w:rFonts w:ascii="Arial" w:eastAsia="MS Mincho" w:hAnsi="Arial"/>
                <w:sz w:val="16"/>
                <w:szCs w:val="16"/>
              </w:rPr>
              <w:t>NR_XR_Enh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FB00" w14:textId="77777777" w:rsidR="00FE6ADF" w:rsidRPr="00FB4366" w:rsidRDefault="00FE6ADF" w:rsidP="00683ACA">
            <w:pPr>
              <w:keepNext/>
              <w:keepLines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 w:rsidRPr="00FB4366">
              <w:rPr>
                <w:rFonts w:ascii="Arial" w:eastAsia="MS Mincho" w:hAnsi="Arial" w:cs="Arial"/>
                <w:sz w:val="16"/>
                <w:szCs w:val="16"/>
                <w:lang w:eastAsia="ja-JP"/>
              </w:rPr>
              <w:t>50-1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71834" w14:textId="77777777" w:rsidR="00FE6ADF" w:rsidRPr="00FB4366" w:rsidRDefault="00FE6ADF" w:rsidP="00683ACA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FB4366">
              <w:rPr>
                <w:rFonts w:ascii="Arial" w:eastAsia="MS Mincho" w:hAnsi="Arial"/>
                <w:sz w:val="16"/>
                <w:szCs w:val="16"/>
                <w:lang w:val="en-US"/>
              </w:rPr>
              <w:t>Multi-PUSCHs for Configured Grant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3744" w14:textId="77777777" w:rsidR="00FE6ADF" w:rsidRPr="00FB4366" w:rsidRDefault="00FE6ADF" w:rsidP="00683ACA">
            <w:pPr>
              <w:spacing w:after="0"/>
              <w:rPr>
                <w:rFonts w:ascii="Arial" w:eastAsia="MS Gothic" w:hAnsi="Arial" w:cs="Arial"/>
                <w:sz w:val="16"/>
                <w:szCs w:val="16"/>
                <w:lang w:eastAsia="ja-JP"/>
              </w:rPr>
            </w:pPr>
            <w:r w:rsidRPr="00FB4366">
              <w:rPr>
                <w:rFonts w:ascii="Arial" w:eastAsia="MS Gothic" w:hAnsi="Arial" w:cs="Arial"/>
                <w:sz w:val="16"/>
                <w:szCs w:val="16"/>
                <w:lang w:eastAsia="ja-JP"/>
              </w:rPr>
              <w:t>1. Determination of time-domain resource allocation for CG-PUSCHs associated to a multi-PUSCHs CG</w:t>
            </w:r>
          </w:p>
          <w:p w14:paraId="0B2D0446" w14:textId="77777777" w:rsidR="00FE6ADF" w:rsidRPr="00FB4366" w:rsidRDefault="00FE6ADF" w:rsidP="00683ACA">
            <w:pPr>
              <w:spacing w:after="0"/>
              <w:rPr>
                <w:rFonts w:ascii="Arial" w:eastAsia="MS Gothic" w:hAnsi="Arial" w:cs="Arial"/>
                <w:sz w:val="16"/>
                <w:szCs w:val="16"/>
                <w:lang w:eastAsia="ja-JP"/>
              </w:rPr>
            </w:pPr>
          </w:p>
          <w:p w14:paraId="5909A4D4" w14:textId="77777777" w:rsidR="00FE6ADF" w:rsidRPr="00FB4366" w:rsidRDefault="00FE6ADF" w:rsidP="00683ACA">
            <w:pPr>
              <w:spacing w:after="0"/>
              <w:rPr>
                <w:rFonts w:ascii="Arial" w:eastAsia="MS Gothic" w:hAnsi="Arial" w:cs="Arial"/>
                <w:sz w:val="16"/>
                <w:szCs w:val="16"/>
                <w:lang w:eastAsia="ja-JP"/>
              </w:rPr>
            </w:pPr>
            <w:r w:rsidRPr="00FB4366">
              <w:rPr>
                <w:rFonts w:ascii="Arial" w:eastAsia="MS Gothic" w:hAnsi="Arial" w:cs="Arial" w:hint="eastAsia"/>
                <w:sz w:val="16"/>
                <w:szCs w:val="16"/>
                <w:highlight w:val="yellow"/>
                <w:lang w:eastAsia="ja-JP"/>
              </w:rPr>
              <w:t>F</w:t>
            </w:r>
            <w:r w:rsidRPr="00FB4366">
              <w:rPr>
                <w:rFonts w:ascii="Arial" w:eastAsia="MS Gothic" w:hAnsi="Arial" w:cs="Arial"/>
                <w:sz w:val="16"/>
                <w:szCs w:val="16"/>
                <w:highlight w:val="yellow"/>
                <w:lang w:eastAsia="ja-JP"/>
              </w:rPr>
              <w:t>FS whether to separate this FG for type-1 and type-2 CG</w:t>
            </w:r>
          </w:p>
          <w:p w14:paraId="62054A15" w14:textId="77777777" w:rsidR="00FE6ADF" w:rsidRPr="00FB4366" w:rsidRDefault="00FE6ADF" w:rsidP="00683ACA">
            <w:pPr>
              <w:spacing w:after="0"/>
              <w:rPr>
                <w:rFonts w:ascii="Arial" w:eastAsia="MS Gothic" w:hAnsi="Arial" w:cs="Arial"/>
                <w:sz w:val="16"/>
                <w:szCs w:val="16"/>
                <w:lang w:eastAsia="ja-JP"/>
              </w:rPr>
            </w:pPr>
          </w:p>
          <w:p w14:paraId="7FF7E523" w14:textId="77777777" w:rsidR="00FE6ADF" w:rsidRPr="00D91D9C" w:rsidRDefault="00FE6ADF" w:rsidP="00683ACA">
            <w:pPr>
              <w:spacing w:after="0"/>
              <w:rPr>
                <w:rFonts w:ascii="Arial" w:eastAsia="MS Gothic" w:hAnsi="Arial" w:cs="Arial"/>
                <w:b/>
                <w:bCs/>
                <w:sz w:val="16"/>
                <w:szCs w:val="16"/>
                <w:lang w:eastAsia="ja-JP"/>
              </w:rPr>
            </w:pPr>
            <w:r w:rsidRPr="00D91D9C">
              <w:rPr>
                <w:rFonts w:ascii="Arial" w:eastAsia="MS Gothic" w:hAnsi="Arial" w:cs="Arial" w:hint="eastAsia"/>
                <w:b/>
                <w:bCs/>
                <w:sz w:val="16"/>
                <w:szCs w:val="16"/>
                <w:highlight w:val="yellow"/>
                <w:lang w:eastAsia="ja-JP"/>
              </w:rPr>
              <w:t>F</w:t>
            </w:r>
            <w:r w:rsidRPr="00D91D9C">
              <w:rPr>
                <w:rFonts w:ascii="Arial" w:eastAsia="MS Gothic" w:hAnsi="Arial" w:cs="Arial"/>
                <w:b/>
                <w:bCs/>
                <w:sz w:val="16"/>
                <w:szCs w:val="16"/>
                <w:highlight w:val="yellow"/>
                <w:lang w:eastAsia="ja-JP"/>
              </w:rPr>
              <w:t>FS whether to separate this FG for multiple CG configurations</w:t>
            </w:r>
          </w:p>
          <w:p w14:paraId="641E63ED" w14:textId="77777777" w:rsidR="00FE6ADF" w:rsidRPr="00FB4366" w:rsidRDefault="00FE6ADF" w:rsidP="00683ACA">
            <w:pPr>
              <w:spacing w:after="0"/>
              <w:rPr>
                <w:rFonts w:ascii="Arial" w:eastAsia="MS Gothic" w:hAnsi="Arial" w:cs="Arial"/>
                <w:sz w:val="16"/>
                <w:szCs w:val="16"/>
                <w:lang w:eastAsia="ja-JP"/>
              </w:rPr>
            </w:pPr>
          </w:p>
          <w:p w14:paraId="7CEC70CE" w14:textId="77777777" w:rsidR="00FE6ADF" w:rsidRPr="00FB4366" w:rsidRDefault="00FE6ADF" w:rsidP="00683ACA">
            <w:pPr>
              <w:spacing w:after="0"/>
              <w:rPr>
                <w:rFonts w:ascii="Arial" w:eastAsia="MS Gothic" w:hAnsi="Arial" w:cs="Arial"/>
                <w:sz w:val="16"/>
                <w:szCs w:val="16"/>
                <w:lang w:eastAsia="ja-JP"/>
              </w:rPr>
            </w:pPr>
            <w:r w:rsidRPr="00FB4366">
              <w:rPr>
                <w:rFonts w:ascii="Arial" w:eastAsia="MS Gothic" w:hAnsi="Arial" w:cs="Arial" w:hint="eastAsia"/>
                <w:sz w:val="16"/>
                <w:szCs w:val="16"/>
                <w:highlight w:val="yellow"/>
                <w:lang w:eastAsia="ja-JP"/>
              </w:rPr>
              <w:t>F</w:t>
            </w:r>
            <w:r w:rsidRPr="00FB4366">
              <w:rPr>
                <w:rFonts w:ascii="Arial" w:eastAsia="MS Gothic" w:hAnsi="Arial" w:cs="Arial"/>
                <w:sz w:val="16"/>
                <w:szCs w:val="16"/>
                <w:highlight w:val="yellow"/>
                <w:lang w:eastAsia="ja-JP"/>
              </w:rPr>
              <w:t>FS whether to separate this FG for shared spectrum</w:t>
            </w:r>
          </w:p>
          <w:p w14:paraId="15B09CC1" w14:textId="77777777" w:rsidR="00FE6ADF" w:rsidRPr="00FB4366" w:rsidRDefault="00FE6ADF" w:rsidP="00683ACA">
            <w:pPr>
              <w:spacing w:after="0"/>
              <w:rPr>
                <w:rFonts w:ascii="Arial" w:eastAsia="MS Gothic" w:hAnsi="Arial" w:cs="Arial"/>
                <w:sz w:val="16"/>
                <w:szCs w:val="16"/>
                <w:lang w:eastAsia="ja-JP"/>
              </w:rPr>
            </w:pPr>
          </w:p>
          <w:p w14:paraId="337A4CCA" w14:textId="77777777" w:rsidR="00FE6ADF" w:rsidRPr="00FB4366" w:rsidRDefault="00FE6ADF" w:rsidP="00683ACA">
            <w:pPr>
              <w:spacing w:after="0"/>
              <w:rPr>
                <w:rFonts w:ascii="Arial" w:eastAsia="MS Gothic" w:hAnsi="Arial" w:cs="Arial"/>
                <w:sz w:val="16"/>
                <w:szCs w:val="16"/>
                <w:lang w:eastAsia="ja-JP"/>
              </w:rPr>
            </w:pPr>
            <w:r w:rsidRPr="00FB4366">
              <w:rPr>
                <w:rFonts w:ascii="Arial" w:eastAsia="MS Gothic" w:hAnsi="Arial" w:cs="Arial"/>
                <w:sz w:val="16"/>
                <w:szCs w:val="16"/>
                <w:highlight w:val="yellow"/>
                <w:lang w:eastAsia="ja-JP"/>
              </w:rPr>
              <w:t>FFS whether to report maximum supported number of configured CG-PUSCH TOs in one CG period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0AF75" w14:textId="7240EAC3" w:rsidR="00FE6ADF" w:rsidRPr="00EB4187" w:rsidRDefault="00EB4187" w:rsidP="00683ACA">
            <w:pPr>
              <w:keepNext/>
              <w:keepLines/>
              <w:spacing w:after="0"/>
              <w:rPr>
                <w:rFonts w:ascii="Arial" w:eastAsia="MS Mincho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cs="Arial"/>
                <w:sz w:val="16"/>
                <w:szCs w:val="16"/>
                <w:lang w:eastAsia="ja-JP"/>
              </w:rPr>
              <w:t>…</w:t>
            </w:r>
          </w:p>
        </w:tc>
      </w:tr>
    </w:tbl>
    <w:p w14:paraId="0DFC6B76" w14:textId="77777777" w:rsidR="008E352C" w:rsidRDefault="008E352C" w:rsidP="00FB2016"/>
    <w:p w14:paraId="5D93DF71" w14:textId="3670ABFB" w:rsidR="00AA19BD" w:rsidRDefault="00AA19BD" w:rsidP="00FB2016">
      <w:r>
        <w:t xml:space="preserve">This FFS was </w:t>
      </w:r>
      <w:r w:rsidR="003E5C7F">
        <w:t xml:space="preserve">also </w:t>
      </w:r>
      <w:r>
        <w:t>discussed in the XR main session</w:t>
      </w:r>
      <w:r w:rsidR="00612A89">
        <w:t xml:space="preserve"> with</w:t>
      </w:r>
      <w:r>
        <w:t xml:space="preserve"> </w:t>
      </w:r>
      <w:r w:rsidR="00612A89">
        <w:t>t</w:t>
      </w:r>
      <w:r>
        <w:t>he following options identified.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E352C" w14:paraId="6539D160" w14:textId="77777777" w:rsidTr="008E352C">
        <w:tc>
          <w:tcPr>
            <w:tcW w:w="9629" w:type="dxa"/>
          </w:tcPr>
          <w:p w14:paraId="76223BC5" w14:textId="77777777" w:rsidR="008E352C" w:rsidRPr="00CA3842" w:rsidRDefault="008E352C" w:rsidP="008E352C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CA3842">
              <w:rPr>
                <w:rFonts w:cs="Times"/>
                <w:b/>
                <w:bCs/>
                <w:highlight w:val="green"/>
                <w:lang w:eastAsia="x-none"/>
              </w:rPr>
              <w:t>Proposal 4-2:</w:t>
            </w:r>
          </w:p>
          <w:p w14:paraId="1A5BE3FD" w14:textId="77777777" w:rsidR="008E352C" w:rsidRPr="007969CB" w:rsidRDefault="008E352C" w:rsidP="008E352C">
            <w:pPr>
              <w:rPr>
                <w:lang w:eastAsia="ja-JP"/>
              </w:rPr>
            </w:pPr>
            <w:r w:rsidRPr="007969CB">
              <w:rPr>
                <w:lang w:eastAsia="ja-JP"/>
              </w:rPr>
              <w:t>Select one of the following options:</w:t>
            </w:r>
          </w:p>
          <w:p w14:paraId="52461848" w14:textId="77777777" w:rsidR="008E352C" w:rsidRPr="002821DD" w:rsidRDefault="008E352C" w:rsidP="008E352C">
            <w:pPr>
              <w:pStyle w:val="xmsonormal"/>
              <w:numPr>
                <w:ilvl w:val="0"/>
                <w:numId w:val="107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Option 1: Introduce a new capability to indicated maximum number of multi-PUSCH CG configurations (at least 2) per BWP of a serving cell and across all serving cells</w:t>
            </w:r>
          </w:p>
          <w:p w14:paraId="661E64E9" w14:textId="77777777" w:rsidR="008E352C" w:rsidRPr="002821DD" w:rsidRDefault="008E352C" w:rsidP="008E352C">
            <w:pPr>
              <w:pStyle w:val="xmsonormal"/>
              <w:numPr>
                <w:ilvl w:val="1"/>
                <w:numId w:val="107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FG 50-1 as pre-requisite.</w:t>
            </w:r>
          </w:p>
          <w:p w14:paraId="371227EB" w14:textId="77777777" w:rsidR="008E352C" w:rsidRPr="002821DD" w:rsidRDefault="008E352C" w:rsidP="008E352C">
            <w:pPr>
              <w:pStyle w:val="xmsonormal"/>
              <w:numPr>
                <w:ilvl w:val="1"/>
                <w:numId w:val="107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FG 11-9 NOT as pre-requisite</w:t>
            </w:r>
          </w:p>
          <w:p w14:paraId="4E924414" w14:textId="77777777" w:rsidR="008E352C" w:rsidRPr="002821DD" w:rsidRDefault="008E352C" w:rsidP="008E352C">
            <w:pPr>
              <w:pStyle w:val="xmsonormal"/>
              <w:numPr>
                <w:ilvl w:val="0"/>
                <w:numId w:val="107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      </w:r>
          </w:p>
          <w:p w14:paraId="5C4A87B5" w14:textId="77777777" w:rsidR="008E352C" w:rsidRPr="002821DD" w:rsidRDefault="008E352C" w:rsidP="008E352C">
            <w:pPr>
              <w:pStyle w:val="xmsonormal"/>
              <w:numPr>
                <w:ilvl w:val="1"/>
                <w:numId w:val="107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FG 50-1 as pre-requisite.</w:t>
            </w:r>
          </w:p>
          <w:p w14:paraId="32451FCB" w14:textId="77777777" w:rsidR="008E352C" w:rsidRPr="002821DD" w:rsidRDefault="008E352C" w:rsidP="008E352C">
            <w:pPr>
              <w:pStyle w:val="xmsonormal"/>
              <w:numPr>
                <w:ilvl w:val="1"/>
                <w:numId w:val="107"/>
              </w:numPr>
              <w:ind w:firstLine="400"/>
              <w:rPr>
                <w:rFonts w:ascii="Times New Roman" w:hAnsi="Times New Roman" w:cs="Times New Roman"/>
                <w:sz w:val="20"/>
                <w:szCs w:val="20"/>
              </w:rPr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FG 11-9 as pre-requisite</w:t>
            </w:r>
          </w:p>
          <w:p w14:paraId="5C7A91D7" w14:textId="6DAD2347" w:rsidR="008E352C" w:rsidRPr="008E352C" w:rsidRDefault="008E352C" w:rsidP="008E352C">
            <w:pPr>
              <w:pStyle w:val="xmsonormal"/>
              <w:numPr>
                <w:ilvl w:val="0"/>
                <w:numId w:val="107"/>
              </w:numPr>
              <w:ind w:firstLine="400"/>
            </w:pPr>
            <w:r w:rsidRPr="002821DD">
              <w:rPr>
                <w:rFonts w:ascii="Times New Roman" w:hAnsi="Times New Roman" w:cs="Times New Roman"/>
                <w:sz w:val="20"/>
                <w:szCs w:val="20"/>
              </w:rPr>
              <w:t>Option 3: Maximum number of multi-PUSCH CG configuration per BWP of a serving cell is one.</w:t>
            </w:r>
          </w:p>
        </w:tc>
      </w:tr>
    </w:tbl>
    <w:p w14:paraId="257F4061" w14:textId="77777777" w:rsidR="008E352C" w:rsidRPr="00FB2016" w:rsidRDefault="008E352C" w:rsidP="00FB2016"/>
    <w:p w14:paraId="67E471CE" w14:textId="25D67D15" w:rsidR="003B4763" w:rsidRDefault="00177E3D" w:rsidP="00E13245">
      <w:r>
        <w:t>This</w:t>
      </w:r>
      <w:r w:rsidR="002F4D17">
        <w:t xml:space="preserve"> </w:t>
      </w:r>
      <w:r w:rsidR="005428D9">
        <w:t xml:space="preserve">discussion depends on whether multiple </w:t>
      </w:r>
      <w:r w:rsidR="00710C78">
        <w:t xml:space="preserve">active </w:t>
      </w:r>
      <w:r w:rsidR="005428D9">
        <w:t xml:space="preserve">CG configurations </w:t>
      </w:r>
      <w:r w:rsidR="00EE23CB">
        <w:t>each with</w:t>
      </w:r>
      <w:r w:rsidR="005428D9">
        <w:t xml:space="preserve"> multi</w:t>
      </w:r>
      <w:r w:rsidR="00EE23CB">
        <w:t xml:space="preserve">ple </w:t>
      </w:r>
      <w:r w:rsidR="000C0464">
        <w:t xml:space="preserve">PUSCH </w:t>
      </w:r>
      <w:r w:rsidR="00EE23CB">
        <w:t xml:space="preserve">occasions per </w:t>
      </w:r>
      <w:r w:rsidR="00ED2E6F">
        <w:t>period</w:t>
      </w:r>
      <w:r w:rsidR="000C0464">
        <w:t xml:space="preserve"> are </w:t>
      </w:r>
      <w:r w:rsidR="00E71203">
        <w:t>necessary</w:t>
      </w:r>
      <w:r w:rsidR="000C0464">
        <w:t xml:space="preserve"> for </w:t>
      </w:r>
      <w:r w:rsidR="00D77E40">
        <w:t>UL data (</w:t>
      </w:r>
      <w:r w:rsidR="00A565FC">
        <w:t>e.g.,</w:t>
      </w:r>
      <w:r w:rsidR="00D77E40">
        <w:t xml:space="preserve"> </w:t>
      </w:r>
      <w:r w:rsidR="000C0464">
        <w:t>XR UL video</w:t>
      </w:r>
      <w:r w:rsidR="00D77E40">
        <w:t>)</w:t>
      </w:r>
      <w:r w:rsidR="000C0464">
        <w:t xml:space="preserve"> </w:t>
      </w:r>
      <w:r w:rsidR="00D36B51">
        <w:t>transmission</w:t>
      </w:r>
      <w:r w:rsidR="000C0464">
        <w:t xml:space="preserve">. </w:t>
      </w:r>
      <w:r w:rsidR="00263BD1">
        <w:t xml:space="preserve">For the typical AR application, there is </w:t>
      </w:r>
      <w:r w:rsidR="0039679F">
        <w:t>just one</w:t>
      </w:r>
      <w:r w:rsidR="00263BD1">
        <w:t xml:space="preserve"> UL video traffic. </w:t>
      </w:r>
      <w:r w:rsidR="005C70D4">
        <w:t xml:space="preserve">Hence, one CG configuration </w:t>
      </w:r>
      <w:r w:rsidR="003A3732">
        <w:t xml:space="preserve">with multiple PUSCH occasions per period </w:t>
      </w:r>
      <w:r w:rsidR="00F44A5C">
        <w:t xml:space="preserve">in each UL carrier </w:t>
      </w:r>
      <w:r w:rsidR="00172CA1">
        <w:t>is</w:t>
      </w:r>
      <w:r w:rsidR="00ED2E6F">
        <w:t xml:space="preserve"> sufficient</w:t>
      </w:r>
      <w:r w:rsidR="00077253">
        <w:t>.</w:t>
      </w:r>
      <w:r w:rsidR="006116DB">
        <w:t xml:space="preserve"> For UL CA, </w:t>
      </w:r>
      <w:r w:rsidR="00C71AD2">
        <w:t xml:space="preserve">parallel CG configurations can be configured </w:t>
      </w:r>
      <w:r w:rsidR="00424576">
        <w:t>in</w:t>
      </w:r>
      <w:r w:rsidR="006A7545">
        <w:t xml:space="preserve"> the UL carriers to boost the UL throughput. </w:t>
      </w:r>
      <w:r w:rsidR="00007215">
        <w:t>To support potential advanced XR application with more than one UL video traffic</w:t>
      </w:r>
      <w:r w:rsidR="00475191">
        <w:t xml:space="preserve"> flow</w:t>
      </w:r>
      <w:r w:rsidR="00007215">
        <w:t xml:space="preserve">, </w:t>
      </w:r>
      <w:r w:rsidR="009C23A4">
        <w:t xml:space="preserve">the UE capability can be defined to support </w:t>
      </w:r>
      <w:r w:rsidR="0034629F">
        <w:t>multiple CG configurations each with multiple CG PUSCH occasions per period.</w:t>
      </w:r>
      <w:r w:rsidR="00007215">
        <w:t xml:space="preserve"> </w:t>
      </w:r>
    </w:p>
    <w:p w14:paraId="0E9CC1EA" w14:textId="4AC59E2D" w:rsidR="00E763B8" w:rsidRPr="00E763B8" w:rsidRDefault="00E763B8" w:rsidP="00E13245">
      <w:pPr>
        <w:rPr>
          <w:lang w:val="en-US"/>
        </w:rPr>
      </w:pPr>
      <w:bookmarkStart w:id="4" w:name="p2"/>
      <w:r>
        <w:rPr>
          <w:b/>
          <w:bCs/>
          <w:i/>
          <w:iCs/>
        </w:rPr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B87C9F">
        <w:rPr>
          <w:b/>
          <w:bCs/>
          <w:i/>
          <w:iCs/>
          <w:noProof/>
        </w:rPr>
        <w:t>2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1F1348">
        <w:rPr>
          <w:b/>
          <w:bCs/>
          <w:i/>
          <w:iCs/>
        </w:rPr>
        <w:t>Define</w:t>
      </w:r>
      <w:r w:rsidR="00A77C1D">
        <w:rPr>
          <w:b/>
          <w:bCs/>
          <w:i/>
          <w:iCs/>
        </w:rPr>
        <w:t xml:space="preserve"> a new UE </w:t>
      </w:r>
      <w:r w:rsidR="00344A7D">
        <w:rPr>
          <w:b/>
          <w:bCs/>
          <w:i/>
          <w:iCs/>
        </w:rPr>
        <w:t>capability</w:t>
      </w:r>
      <w:r w:rsidR="00A77C1D">
        <w:rPr>
          <w:b/>
          <w:bCs/>
          <w:i/>
          <w:iCs/>
        </w:rPr>
        <w:t xml:space="preserve"> to support more than</w:t>
      </w:r>
      <w:r w:rsidR="00A553C3">
        <w:rPr>
          <w:b/>
          <w:bCs/>
          <w:i/>
          <w:iCs/>
        </w:rPr>
        <w:t xml:space="preserve"> one</w:t>
      </w:r>
      <w:r w:rsidR="00A77C1D">
        <w:rPr>
          <w:b/>
          <w:bCs/>
          <w:i/>
          <w:iCs/>
        </w:rPr>
        <w:t xml:space="preserve"> </w:t>
      </w:r>
      <w:r w:rsidR="0017063D">
        <w:rPr>
          <w:b/>
          <w:bCs/>
          <w:i/>
          <w:iCs/>
        </w:rPr>
        <w:t xml:space="preserve">active </w:t>
      </w:r>
      <w:r w:rsidR="00A77C1D">
        <w:rPr>
          <w:b/>
          <w:bCs/>
          <w:i/>
          <w:iCs/>
        </w:rPr>
        <w:t xml:space="preserve">CG configuration </w:t>
      </w:r>
      <w:r w:rsidR="00427365">
        <w:rPr>
          <w:b/>
          <w:bCs/>
          <w:i/>
          <w:iCs/>
        </w:rPr>
        <w:t>that</w:t>
      </w:r>
      <w:r w:rsidR="00A77C1D">
        <w:rPr>
          <w:b/>
          <w:bCs/>
          <w:i/>
          <w:iCs/>
        </w:rPr>
        <w:t xml:space="preserve"> has</w:t>
      </w:r>
      <w:r w:rsidR="00427365">
        <w:rPr>
          <w:b/>
          <w:bCs/>
          <w:i/>
          <w:iCs/>
        </w:rPr>
        <w:t xml:space="preserve"> multiple PUSCH occasions per period</w:t>
      </w:r>
      <w:r>
        <w:rPr>
          <w:b/>
          <w:bCs/>
          <w:i/>
          <w:iCs/>
        </w:rPr>
        <w:t>.</w:t>
      </w:r>
      <w:r w:rsidR="00427365">
        <w:rPr>
          <w:b/>
          <w:bCs/>
          <w:i/>
          <w:iCs/>
        </w:rPr>
        <w:t xml:space="preserve"> </w:t>
      </w:r>
      <w:r w:rsidR="0081178D">
        <w:rPr>
          <w:b/>
          <w:bCs/>
          <w:i/>
          <w:iCs/>
        </w:rPr>
        <w:t xml:space="preserve">If UE supports FG 50-1 but </w:t>
      </w:r>
      <w:r w:rsidR="00A553C3">
        <w:rPr>
          <w:b/>
          <w:bCs/>
          <w:i/>
          <w:iCs/>
        </w:rPr>
        <w:t xml:space="preserve">does </w:t>
      </w:r>
      <w:r w:rsidR="0081178D">
        <w:rPr>
          <w:b/>
          <w:bCs/>
          <w:i/>
          <w:iCs/>
        </w:rPr>
        <w:t>not</w:t>
      </w:r>
      <w:r w:rsidR="00A553C3">
        <w:rPr>
          <w:b/>
          <w:bCs/>
          <w:i/>
          <w:iCs/>
        </w:rPr>
        <w:t xml:space="preserve"> support</w:t>
      </w:r>
      <w:r w:rsidR="0081178D">
        <w:rPr>
          <w:b/>
          <w:bCs/>
          <w:i/>
          <w:iCs/>
        </w:rPr>
        <w:t xml:space="preserve"> this new UE </w:t>
      </w:r>
      <w:r w:rsidR="00315A6E">
        <w:rPr>
          <w:b/>
          <w:bCs/>
          <w:i/>
          <w:iCs/>
        </w:rPr>
        <w:t>capability</w:t>
      </w:r>
      <w:r w:rsidR="0081178D">
        <w:rPr>
          <w:b/>
          <w:bCs/>
          <w:i/>
          <w:iCs/>
        </w:rPr>
        <w:t xml:space="preserve">, the maximum number of </w:t>
      </w:r>
      <w:r w:rsidR="00F91BFF">
        <w:rPr>
          <w:b/>
          <w:bCs/>
          <w:i/>
          <w:iCs/>
        </w:rPr>
        <w:t xml:space="preserve">active </w:t>
      </w:r>
      <w:r w:rsidR="0081178D">
        <w:rPr>
          <w:b/>
          <w:bCs/>
          <w:i/>
          <w:iCs/>
        </w:rPr>
        <w:t>CG configuration that has multiple PUSCH occasions per period is 1.</w:t>
      </w:r>
    </w:p>
    <w:bookmarkEnd w:id="4"/>
    <w:p w14:paraId="5368C56B" w14:textId="3C191D03" w:rsidR="00056100" w:rsidRPr="00162131" w:rsidRDefault="00C3397D" w:rsidP="00056100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PDCCH </w:t>
      </w:r>
      <w:r w:rsidR="00D6688B">
        <w:rPr>
          <w:rFonts w:ascii="Times New Roman" w:hAnsi="Times New Roman"/>
        </w:rPr>
        <w:t xml:space="preserve">Monitoring </w:t>
      </w:r>
      <w:r w:rsidR="0084144C">
        <w:rPr>
          <w:rFonts w:ascii="Times New Roman" w:hAnsi="Times New Roman"/>
        </w:rPr>
        <w:t>R</w:t>
      </w:r>
      <w:r>
        <w:rPr>
          <w:rFonts w:ascii="Times New Roman" w:hAnsi="Times New Roman"/>
        </w:rPr>
        <w:t xml:space="preserve">esumption after </w:t>
      </w:r>
      <w:r w:rsidR="0098574D">
        <w:rPr>
          <w:rFonts w:ascii="Times New Roman" w:hAnsi="Times New Roman"/>
        </w:rPr>
        <w:t xml:space="preserve">UL </w:t>
      </w:r>
      <w:r>
        <w:rPr>
          <w:rFonts w:ascii="Times New Roman" w:hAnsi="Times New Roman"/>
        </w:rPr>
        <w:t>NACK</w:t>
      </w:r>
    </w:p>
    <w:p w14:paraId="78387A9B" w14:textId="693A78DC" w:rsidR="00351580" w:rsidRDefault="007E77DD" w:rsidP="00351580">
      <w:r>
        <w:t xml:space="preserve">In </w:t>
      </w:r>
      <w:r w:rsidR="001337C4">
        <w:t xml:space="preserve">the </w:t>
      </w:r>
      <w:r>
        <w:t xml:space="preserve">RAN </w:t>
      </w:r>
      <w:r w:rsidR="00681E55">
        <w:t xml:space="preserve">#101 meeting, </w:t>
      </w:r>
      <w:r w:rsidR="00A42523">
        <w:t xml:space="preserve">RAN plenary </w:t>
      </w:r>
      <w:r w:rsidR="00B87C9F">
        <w:t>approved</w:t>
      </w:r>
      <w:r w:rsidR="00CE56ED">
        <w:rPr>
          <w:color w:val="000000"/>
        </w:rPr>
        <w:t xml:space="preserve"> </w:t>
      </w:r>
      <w:r w:rsidR="008C719D">
        <w:rPr>
          <w:color w:val="000000"/>
        </w:rPr>
        <w:t>the</w:t>
      </w:r>
      <w:r w:rsidR="00CE56ED">
        <w:rPr>
          <w:color w:val="000000"/>
        </w:rPr>
        <w:t xml:space="preserve"> </w:t>
      </w:r>
      <w:r w:rsidR="009E649D">
        <w:rPr>
          <w:color w:val="000000"/>
        </w:rPr>
        <w:t>“</w:t>
      </w:r>
      <w:r w:rsidR="00CE56ED">
        <w:rPr>
          <w:color w:val="000000"/>
        </w:rPr>
        <w:t>PDCCH monitoring resumption after UL NACK</w:t>
      </w:r>
      <w:r w:rsidR="009E649D">
        <w:rPr>
          <w:color w:val="000000"/>
        </w:rPr>
        <w:t>”</w:t>
      </w:r>
      <w:r w:rsidR="00BD3C80">
        <w:rPr>
          <w:color w:val="000000"/>
        </w:rPr>
        <w:t xml:space="preserve"> feature</w:t>
      </w:r>
      <w:r w:rsidR="00CE56ED">
        <w:rPr>
          <w:color w:val="000000"/>
        </w:rPr>
        <w:t xml:space="preserve"> in Rel-18 XR</w:t>
      </w:r>
      <w:r w:rsidR="009E649D">
        <w:rPr>
          <w:color w:val="000000"/>
        </w:rPr>
        <w:t xml:space="preserve"> as an optional UE feature</w:t>
      </w:r>
      <w:r w:rsidR="00537C82">
        <w:rPr>
          <w:color w:val="000000"/>
        </w:rPr>
        <w:t xml:space="preserve">. </w:t>
      </w:r>
      <w:r w:rsidR="003D1D9C">
        <w:rPr>
          <w:color w:val="000000"/>
        </w:rPr>
        <w:t xml:space="preserve">The </w:t>
      </w:r>
      <w:r w:rsidR="00351580">
        <w:t xml:space="preserve">TP </w:t>
      </w:r>
      <w:r w:rsidR="005F732D">
        <w:t xml:space="preserve">in </w:t>
      </w:r>
      <w:r w:rsidR="00F77FAB">
        <w:fldChar w:fldCharType="begin"/>
      </w:r>
      <w:r w:rsidR="00F77FAB">
        <w:instrText xml:space="preserve"> REF _Ref146026260 \r \h </w:instrText>
      </w:r>
      <w:r w:rsidR="00F77FAB">
        <w:fldChar w:fldCharType="separate"/>
      </w:r>
      <w:r w:rsidR="002845DA">
        <w:t>[6]</w:t>
      </w:r>
      <w:r w:rsidR="00F77FAB">
        <w:fldChar w:fldCharType="end"/>
      </w:r>
      <w:r w:rsidR="00351580">
        <w:t xml:space="preserve"> </w:t>
      </w:r>
      <w:r w:rsidR="00F77FAB">
        <w:t>will be adopted into</w:t>
      </w:r>
      <w:r w:rsidR="00351580">
        <w:t xml:space="preserve"> </w:t>
      </w:r>
      <w:r w:rsidR="00F77FAB">
        <w:t>TS 38.213</w:t>
      </w:r>
      <w:r w:rsidR="008B59BB">
        <w:t xml:space="preserve"> and</w:t>
      </w:r>
      <w:r w:rsidR="00F77FAB">
        <w:t xml:space="preserve"> </w:t>
      </w:r>
      <w:r w:rsidR="00CE1444">
        <w:t>a</w:t>
      </w:r>
      <w:r w:rsidR="00351580">
        <w:t xml:space="preserve"> new RRC parameter </w:t>
      </w:r>
      <w:r w:rsidR="00CE1444">
        <w:t>will</w:t>
      </w:r>
      <w:r w:rsidR="00351580">
        <w:t xml:space="preserve"> </w:t>
      </w:r>
      <w:r w:rsidR="002320DE">
        <w:t xml:space="preserve">be </w:t>
      </w:r>
      <w:r w:rsidR="00351580">
        <w:t>introduced</w:t>
      </w:r>
      <w:r w:rsidR="00593A3C">
        <w:t xml:space="preserve"> to enable </w:t>
      </w:r>
      <w:r w:rsidR="00BF0017">
        <w:t>or</w:t>
      </w:r>
      <w:r w:rsidR="00593A3C">
        <w:t xml:space="preserve"> disable the feature</w:t>
      </w:r>
      <w:r w:rsidR="00351580">
        <w:t>.</w:t>
      </w:r>
    </w:p>
    <w:p w14:paraId="6A0A284E" w14:textId="40642ABD" w:rsidR="001767B1" w:rsidRDefault="001767B1" w:rsidP="001767B1">
      <w:p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The new UE capability for PDCCH </w:t>
      </w:r>
      <w:r>
        <w:t xml:space="preserve">monitoring </w:t>
      </w:r>
      <w:r>
        <w:rPr>
          <w:rFonts w:eastAsia="DengXian"/>
          <w:lang w:val="en-US" w:eastAsia="zh-CN"/>
        </w:rPr>
        <w:t>resumption should use one of the Rel-17 PDCCH skipping feature groups (i.e., FG 29-3a or FG 29-3d) as the p</w:t>
      </w:r>
      <w:r w:rsidRPr="00EA64F3">
        <w:rPr>
          <w:rFonts w:eastAsia="DengXian"/>
          <w:lang w:val="en-US" w:eastAsia="zh-CN"/>
        </w:rPr>
        <w:t>rerequisite</w:t>
      </w:r>
      <w:r>
        <w:rPr>
          <w:rFonts w:eastAsia="DengXian"/>
          <w:lang w:val="en-US" w:eastAsia="zh-CN"/>
        </w:rPr>
        <w:t xml:space="preserve">. Parameters of the new UE capability can follow </w:t>
      </w:r>
      <w:r w:rsidR="002462D4">
        <w:rPr>
          <w:rFonts w:eastAsia="DengXian"/>
          <w:lang w:val="en-US" w:eastAsia="zh-CN"/>
        </w:rPr>
        <w:t>those</w:t>
      </w:r>
      <w:r>
        <w:rPr>
          <w:rFonts w:eastAsia="DengXian"/>
          <w:lang w:val="en-US" w:eastAsia="zh-CN"/>
        </w:rPr>
        <w:t xml:space="preserve"> for FG 29-3a and FG 29-3d.</w:t>
      </w:r>
    </w:p>
    <w:p w14:paraId="22B9225D" w14:textId="53EAC195" w:rsidR="001767B1" w:rsidRDefault="001767B1" w:rsidP="001767B1">
      <w:pPr>
        <w:rPr>
          <w:rFonts w:eastAsia="DengXian"/>
          <w:lang w:val="en-US" w:eastAsia="zh-CN"/>
        </w:rPr>
      </w:pPr>
      <w:bookmarkStart w:id="5" w:name="p4"/>
      <w:r w:rsidRPr="00C7327C">
        <w:rPr>
          <w:b/>
          <w:bCs/>
          <w:i/>
          <w:iCs/>
        </w:rPr>
        <w:t xml:space="preserve">Proposal </w:t>
      </w:r>
      <w:r w:rsidRPr="00C7327C">
        <w:rPr>
          <w:b/>
          <w:bCs/>
          <w:i/>
          <w:iCs/>
        </w:rPr>
        <w:fldChar w:fldCharType="begin"/>
      </w:r>
      <w:r w:rsidRPr="00C7327C">
        <w:rPr>
          <w:b/>
          <w:bCs/>
          <w:i/>
          <w:iCs/>
        </w:rPr>
        <w:instrText xml:space="preserve"> SEQ Proposal \* ARABIC </w:instrText>
      </w:r>
      <w:r w:rsidRPr="00C7327C">
        <w:rPr>
          <w:b/>
          <w:bCs/>
          <w:i/>
          <w:iCs/>
        </w:rPr>
        <w:fldChar w:fldCharType="separate"/>
      </w:r>
      <w:r w:rsidR="000A183D">
        <w:rPr>
          <w:b/>
          <w:bCs/>
          <w:i/>
          <w:iCs/>
          <w:noProof/>
        </w:rPr>
        <w:t>3</w:t>
      </w:r>
      <w:r w:rsidRPr="00C7327C">
        <w:rPr>
          <w:b/>
          <w:bCs/>
          <w:i/>
          <w:iCs/>
        </w:rPr>
        <w:fldChar w:fldCharType="end"/>
      </w:r>
      <w:r w:rsidRPr="00C7327C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</w:t>
      </w:r>
      <w:r w:rsidRPr="00C7327C">
        <w:rPr>
          <w:b/>
          <w:bCs/>
          <w:i/>
          <w:iCs/>
        </w:rPr>
        <w:t>he new</w:t>
      </w:r>
      <w:r w:rsidRPr="00C7327C">
        <w:rPr>
          <w:rFonts w:eastAsia="DengXian"/>
          <w:b/>
          <w:bCs/>
          <w:i/>
          <w:iCs/>
        </w:rPr>
        <w:t xml:space="preserve"> UE capability for PDCCH </w:t>
      </w:r>
      <w:r>
        <w:rPr>
          <w:b/>
          <w:bCs/>
          <w:i/>
          <w:iCs/>
        </w:rPr>
        <w:t xml:space="preserve">monitoring </w:t>
      </w:r>
      <w:r w:rsidRPr="00C7327C">
        <w:rPr>
          <w:rFonts w:eastAsia="DengXian"/>
          <w:b/>
          <w:bCs/>
          <w:i/>
          <w:iCs/>
        </w:rPr>
        <w:t>resumption</w:t>
      </w:r>
      <w:r>
        <w:rPr>
          <w:rFonts w:eastAsia="DengXian"/>
          <w:b/>
          <w:bCs/>
          <w:i/>
          <w:iCs/>
        </w:rPr>
        <w:t xml:space="preserve"> after UL NACK</w:t>
      </w:r>
      <w:r w:rsidRPr="00C7327C">
        <w:rPr>
          <w:b/>
          <w:bCs/>
          <w:i/>
          <w:iCs/>
        </w:rPr>
        <w:t xml:space="preserve"> uses </w:t>
      </w:r>
      <w:r w:rsidR="0032603B">
        <w:rPr>
          <w:b/>
          <w:bCs/>
          <w:i/>
          <w:iCs/>
        </w:rPr>
        <w:t xml:space="preserve">at least one of </w:t>
      </w:r>
      <w:r w:rsidRPr="00C7327C">
        <w:rPr>
          <w:rFonts w:eastAsia="DengXian"/>
          <w:b/>
          <w:bCs/>
          <w:i/>
          <w:iCs/>
        </w:rPr>
        <w:t xml:space="preserve">FG 29-3a </w:t>
      </w:r>
      <w:r w:rsidR="0032603B">
        <w:rPr>
          <w:rFonts w:eastAsia="DengXian"/>
          <w:b/>
          <w:bCs/>
          <w:i/>
          <w:iCs/>
        </w:rPr>
        <w:t>and</w:t>
      </w:r>
      <w:r w:rsidRPr="00C7327C">
        <w:rPr>
          <w:rFonts w:eastAsia="DengXian"/>
          <w:b/>
          <w:bCs/>
          <w:i/>
          <w:iCs/>
        </w:rPr>
        <w:t xml:space="preserve"> FG 29-3d as the </w:t>
      </w:r>
      <w:r>
        <w:rPr>
          <w:rFonts w:eastAsia="DengXian"/>
          <w:b/>
          <w:bCs/>
          <w:i/>
          <w:iCs/>
        </w:rPr>
        <w:t>p</w:t>
      </w:r>
      <w:r w:rsidRPr="00C7327C">
        <w:rPr>
          <w:b/>
          <w:bCs/>
          <w:i/>
          <w:iCs/>
          <w:lang w:val="en-US" w:eastAsia="zh-CN"/>
        </w:rPr>
        <w:t>rerequisit</w:t>
      </w:r>
      <w:r>
        <w:rPr>
          <w:b/>
          <w:bCs/>
          <w:i/>
          <w:iCs/>
          <w:lang w:val="en-US" w:eastAsia="zh-CN"/>
        </w:rPr>
        <w:t>e and parameters</w:t>
      </w:r>
      <w:r w:rsidR="00916C3B">
        <w:rPr>
          <w:b/>
          <w:bCs/>
          <w:i/>
          <w:iCs/>
          <w:lang w:val="en-US" w:eastAsia="zh-CN"/>
        </w:rPr>
        <w:t xml:space="preserve"> of this new UE capability</w:t>
      </w:r>
      <w:r>
        <w:rPr>
          <w:b/>
          <w:bCs/>
          <w:i/>
          <w:iCs/>
          <w:lang w:val="en-US" w:eastAsia="zh-CN"/>
        </w:rPr>
        <w:t xml:space="preserve"> can follow </w:t>
      </w:r>
      <w:r w:rsidRPr="00C7327C">
        <w:rPr>
          <w:rFonts w:eastAsia="DengXian"/>
          <w:b/>
          <w:bCs/>
          <w:i/>
          <w:iCs/>
        </w:rPr>
        <w:t xml:space="preserve">FG 29-3a </w:t>
      </w:r>
      <w:r>
        <w:rPr>
          <w:rFonts w:eastAsia="DengXian"/>
          <w:b/>
          <w:bCs/>
          <w:i/>
          <w:iCs/>
        </w:rPr>
        <w:t>and</w:t>
      </w:r>
      <w:r w:rsidRPr="00C7327C">
        <w:rPr>
          <w:rFonts w:eastAsia="DengXian"/>
          <w:b/>
          <w:bCs/>
          <w:i/>
          <w:iCs/>
        </w:rPr>
        <w:t xml:space="preserve"> FG 29-3d</w:t>
      </w:r>
      <w:r w:rsidRPr="00C7327C">
        <w:rPr>
          <w:b/>
          <w:bCs/>
          <w:i/>
          <w:iCs/>
        </w:rPr>
        <w:t>.</w:t>
      </w:r>
      <w:bookmarkEnd w:id="5"/>
    </w:p>
    <w:p w14:paraId="724D51BF" w14:textId="086E9271" w:rsidR="00064328" w:rsidRDefault="00113411" w:rsidP="004C0882">
      <w:pPr>
        <w:rPr>
          <w:lang w:val="en-US"/>
        </w:rPr>
      </w:pPr>
      <w:r>
        <w:t>S</w:t>
      </w:r>
      <w:r w:rsidR="00CB1CA7">
        <w:rPr>
          <w:lang w:val="en-US"/>
        </w:rPr>
        <w:t xml:space="preserve">imilar to the Rel-17 </w:t>
      </w:r>
      <w:r w:rsidR="00FE13D7">
        <w:rPr>
          <w:lang w:val="en-US"/>
        </w:rPr>
        <w:t xml:space="preserve">PDCCH skipping </w:t>
      </w:r>
      <w:r w:rsidR="00CB1CA7">
        <w:rPr>
          <w:lang w:val="en-US"/>
        </w:rPr>
        <w:t xml:space="preserve">RRC parameter </w:t>
      </w:r>
      <w:r w:rsidR="00CB1CA7" w:rsidRPr="00CB1CA7">
        <w:rPr>
          <w:i/>
          <w:iCs/>
        </w:rPr>
        <w:t>pdcch-SkippingDurationList</w:t>
      </w:r>
      <w:r w:rsidR="00CB1CA7">
        <w:t xml:space="preserve">, </w:t>
      </w:r>
      <w:r w:rsidR="0069777F">
        <w:t>this</w:t>
      </w:r>
      <w:r w:rsidR="00CB1CA7">
        <w:t xml:space="preserve"> new </w:t>
      </w:r>
      <w:r w:rsidR="00661397">
        <w:t>parameter</w:t>
      </w:r>
      <w:r w:rsidR="00132B11">
        <w:t xml:space="preserve"> </w:t>
      </w:r>
      <w:r w:rsidR="00914F3C">
        <w:t xml:space="preserve">(e.g., </w:t>
      </w:r>
      <w:r w:rsidR="00914F3C" w:rsidRPr="00914F3C">
        <w:rPr>
          <w:i/>
          <w:iCs/>
          <w:color w:val="000000"/>
        </w:rPr>
        <w:t>PdcchMornitoringResumptionAfterNack</w:t>
      </w:r>
      <w:r w:rsidR="00624F21">
        <w:rPr>
          <w:i/>
          <w:iCs/>
          <w:color w:val="000000"/>
        </w:rPr>
        <w:t xml:space="preserve"> </w:t>
      </w:r>
      <w:r w:rsidR="00624F21">
        <w:rPr>
          <w:color w:val="000000"/>
        </w:rPr>
        <w:t xml:space="preserve">in </w:t>
      </w:r>
      <w:r w:rsidR="00624F21">
        <w:fldChar w:fldCharType="begin"/>
      </w:r>
      <w:r w:rsidR="00624F21">
        <w:instrText xml:space="preserve"> REF _Ref146026260 \r \h </w:instrText>
      </w:r>
      <w:r w:rsidR="00624F21">
        <w:fldChar w:fldCharType="separate"/>
      </w:r>
      <w:r w:rsidR="000A183D">
        <w:t>[6]</w:t>
      </w:r>
      <w:r w:rsidR="00624F21">
        <w:fldChar w:fldCharType="end"/>
      </w:r>
      <w:r w:rsidR="00914F3C">
        <w:t>)</w:t>
      </w:r>
      <w:r w:rsidR="00661397">
        <w:t xml:space="preserve"> for PDCCH </w:t>
      </w:r>
      <w:r w:rsidR="0064071E">
        <w:t xml:space="preserve">monitoring </w:t>
      </w:r>
      <w:r w:rsidR="00661397">
        <w:t xml:space="preserve">resumption after UL NACK can be included </w:t>
      </w:r>
      <w:r w:rsidR="00661397" w:rsidRPr="00075F92">
        <w:rPr>
          <w:lang w:val="en-US"/>
        </w:rPr>
        <w:t xml:space="preserve">in </w:t>
      </w:r>
      <w:r w:rsidR="00075F92" w:rsidRPr="00075F92">
        <w:rPr>
          <w:i/>
          <w:iCs/>
          <w:lang w:val="en-US"/>
        </w:rPr>
        <w:t>PDCCH-Config</w:t>
      </w:r>
      <w:r w:rsidR="00075F92">
        <w:rPr>
          <w:i/>
          <w:iCs/>
          <w:lang w:val="en-US"/>
        </w:rPr>
        <w:t xml:space="preserve"> </w:t>
      </w:r>
      <w:r w:rsidR="00075F92">
        <w:rPr>
          <w:lang w:val="en-US"/>
        </w:rPr>
        <w:t xml:space="preserve">as a </w:t>
      </w:r>
      <w:r w:rsidR="00D462CF">
        <w:rPr>
          <w:lang w:val="en-US"/>
        </w:rPr>
        <w:t>per BWP parameter.</w:t>
      </w:r>
      <w:r w:rsidR="001A6D04">
        <w:rPr>
          <w:lang w:val="en-US"/>
        </w:rPr>
        <w:t xml:space="preserve"> </w:t>
      </w:r>
      <w:r w:rsidR="00562126">
        <w:rPr>
          <w:lang w:val="en-US"/>
        </w:rPr>
        <w:t>W</w:t>
      </w:r>
      <w:r w:rsidR="001A6D04">
        <w:rPr>
          <w:lang w:val="en-US"/>
        </w:rPr>
        <w:t xml:space="preserve">e </w:t>
      </w:r>
      <w:r w:rsidR="00453C38">
        <w:rPr>
          <w:lang w:val="en-US"/>
        </w:rPr>
        <w:t>provide</w:t>
      </w:r>
      <w:r w:rsidR="00E84E76">
        <w:rPr>
          <w:lang w:val="en-US"/>
        </w:rPr>
        <w:t>d</w:t>
      </w:r>
      <w:r w:rsidR="00453C38">
        <w:rPr>
          <w:lang w:val="en-US"/>
        </w:rPr>
        <w:t xml:space="preserve"> the </w:t>
      </w:r>
      <w:r w:rsidR="00082707">
        <w:rPr>
          <w:lang w:val="en-US"/>
        </w:rPr>
        <w:t xml:space="preserve">table for the new RRC parameter in the </w:t>
      </w:r>
      <w:r w:rsidR="000D4ECE">
        <w:rPr>
          <w:lang w:val="en-US"/>
        </w:rPr>
        <w:t xml:space="preserve">attached </w:t>
      </w:r>
      <w:r w:rsidR="00082707">
        <w:rPr>
          <w:lang w:val="en-US"/>
        </w:rPr>
        <w:t>excel spreadsheet</w:t>
      </w:r>
      <w:r w:rsidR="00755A8A">
        <w:rPr>
          <w:lang w:val="en-US"/>
        </w:rPr>
        <w:t xml:space="preserve"> </w:t>
      </w:r>
      <w:r w:rsidR="00755A8A">
        <w:rPr>
          <w:lang w:val="en-US"/>
        </w:rPr>
        <w:fldChar w:fldCharType="begin"/>
      </w:r>
      <w:r w:rsidR="00755A8A">
        <w:rPr>
          <w:lang w:val="en-US"/>
        </w:rPr>
        <w:instrText xml:space="preserve"> REF _Ref146027204 \r \h </w:instrText>
      </w:r>
      <w:r w:rsidR="00755A8A">
        <w:rPr>
          <w:lang w:val="en-US"/>
        </w:rPr>
      </w:r>
      <w:r w:rsidR="00755A8A">
        <w:rPr>
          <w:lang w:val="en-US"/>
        </w:rPr>
        <w:fldChar w:fldCharType="separate"/>
      </w:r>
      <w:r w:rsidR="000A183D">
        <w:rPr>
          <w:lang w:val="en-US"/>
        </w:rPr>
        <w:t>[8]</w:t>
      </w:r>
      <w:r w:rsidR="00755A8A">
        <w:rPr>
          <w:lang w:val="en-US"/>
        </w:rPr>
        <w:fldChar w:fldCharType="end"/>
      </w:r>
      <w:r w:rsidR="00082707">
        <w:rPr>
          <w:lang w:val="en-US"/>
        </w:rPr>
        <w:t>.</w:t>
      </w:r>
    </w:p>
    <w:p w14:paraId="363A93A4" w14:textId="4EB40881" w:rsidR="00DB41B3" w:rsidRPr="00E763B8" w:rsidRDefault="00DB41B3" w:rsidP="00DB41B3">
      <w:pPr>
        <w:rPr>
          <w:lang w:val="en-US"/>
        </w:rPr>
      </w:pPr>
      <w:bookmarkStart w:id="6" w:name="p3"/>
      <w:r>
        <w:rPr>
          <w:b/>
          <w:bCs/>
          <w:i/>
          <w:iCs/>
        </w:rPr>
        <w:lastRenderedPageBreak/>
        <w:t xml:space="preserve">Proposal </w:t>
      </w:r>
      <w:r w:rsidRPr="00FB409F">
        <w:rPr>
          <w:b/>
          <w:bCs/>
          <w:i/>
          <w:iCs/>
        </w:rPr>
        <w:fldChar w:fldCharType="begin"/>
      </w:r>
      <w:r w:rsidRPr="00FB409F">
        <w:rPr>
          <w:b/>
          <w:bCs/>
          <w:i/>
          <w:iCs/>
        </w:rPr>
        <w:instrText xml:space="preserve"> SEQ Proposal \* ARABIC </w:instrText>
      </w:r>
      <w:r w:rsidRPr="00FB409F">
        <w:rPr>
          <w:b/>
          <w:bCs/>
          <w:i/>
          <w:iCs/>
        </w:rPr>
        <w:fldChar w:fldCharType="separate"/>
      </w:r>
      <w:r w:rsidR="000A183D">
        <w:rPr>
          <w:b/>
          <w:bCs/>
          <w:i/>
          <w:iCs/>
          <w:noProof/>
        </w:rPr>
        <w:t>4</w:t>
      </w:r>
      <w:r w:rsidRPr="00FB409F">
        <w:rPr>
          <w:b/>
          <w:bCs/>
          <w:i/>
          <w:iCs/>
        </w:rPr>
        <w:fldChar w:fldCharType="end"/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C566FD">
        <w:rPr>
          <w:b/>
          <w:bCs/>
          <w:i/>
          <w:iCs/>
        </w:rPr>
        <w:t>A</w:t>
      </w:r>
      <w:r>
        <w:rPr>
          <w:b/>
          <w:bCs/>
          <w:i/>
          <w:iCs/>
        </w:rPr>
        <w:t>dopt the table in attached spreadsheet</w:t>
      </w:r>
      <w:r w:rsidR="00220F13">
        <w:rPr>
          <w:b/>
          <w:bCs/>
          <w:i/>
          <w:iCs/>
        </w:rPr>
        <w:t xml:space="preserve"> for the RRC parameter that enables PDCCH </w:t>
      </w:r>
      <w:r w:rsidR="005D4F97">
        <w:rPr>
          <w:b/>
          <w:bCs/>
          <w:i/>
          <w:iCs/>
        </w:rPr>
        <w:t xml:space="preserve">monitoring </w:t>
      </w:r>
      <w:r w:rsidR="00220F13">
        <w:rPr>
          <w:b/>
          <w:bCs/>
          <w:i/>
          <w:iCs/>
        </w:rPr>
        <w:t>resumption after UL NACK</w:t>
      </w:r>
      <w:r>
        <w:rPr>
          <w:b/>
          <w:bCs/>
          <w:i/>
          <w:iCs/>
        </w:rPr>
        <w:t>.</w:t>
      </w:r>
    </w:p>
    <w:bookmarkEnd w:id="6"/>
    <w:p w14:paraId="4E00CAFA" w14:textId="77777777" w:rsidR="006C6AB6" w:rsidRPr="004F1857" w:rsidRDefault="006C6AB6" w:rsidP="004F1857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1D3F1950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</w:p>
    <w:p w14:paraId="4BE9754C" w14:textId="77777777" w:rsidR="00E178DA" w:rsidRDefault="005D0278" w:rsidP="00B60466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178DA" w:rsidRPr="0009097A">
        <w:rPr>
          <w:b/>
          <w:bCs/>
          <w:i/>
          <w:iCs/>
        </w:rPr>
        <w:t xml:space="preserve">Observation </w:t>
      </w:r>
      <w:r w:rsidR="00E178DA">
        <w:rPr>
          <w:b/>
          <w:bCs/>
          <w:i/>
          <w:iCs/>
          <w:noProof/>
        </w:rPr>
        <w:t>1</w:t>
      </w:r>
      <w:r w:rsidR="00E178DA">
        <w:rPr>
          <w:b/>
          <w:bCs/>
          <w:i/>
          <w:iCs/>
        </w:rPr>
        <w:t>: The Rel-18 XR scope has shown that the multi-PUSCH CG period feature and the UTO-UCI feature are independent.</w:t>
      </w:r>
    </w:p>
    <w:p w14:paraId="40CFF767" w14:textId="77777777" w:rsidR="00E178DA" w:rsidRDefault="005D0278" w:rsidP="005F0B27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178DA" w:rsidRPr="0009097A">
        <w:rPr>
          <w:b/>
          <w:bCs/>
          <w:i/>
          <w:iCs/>
        </w:rPr>
        <w:t xml:space="preserve">Observation </w:t>
      </w:r>
      <w:r w:rsidR="00E178DA">
        <w:rPr>
          <w:b/>
          <w:bCs/>
          <w:i/>
          <w:iCs/>
          <w:noProof/>
        </w:rPr>
        <w:t>2</w:t>
      </w:r>
      <w:r w:rsidR="00E178DA">
        <w:rPr>
          <w:b/>
          <w:bCs/>
          <w:i/>
          <w:iCs/>
        </w:rPr>
        <w:t>: UTO-UCI is applicable to legacy CG configuration with one PUSCH occasion per period and is beneficial for any periodically generated traffic with varying size and tight latency requirement.</w:t>
      </w:r>
    </w:p>
    <w:p w14:paraId="7C3B5712" w14:textId="77777777" w:rsidR="00E178DA" w:rsidRPr="00274D08" w:rsidRDefault="005D0278" w:rsidP="00B60466">
      <w:pPr>
        <w:rPr>
          <w:lang w:val="en-US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178DA">
        <w:rPr>
          <w:b/>
          <w:bCs/>
          <w:i/>
          <w:iCs/>
        </w:rPr>
        <w:t xml:space="preserve">Proposal </w:t>
      </w:r>
      <w:r w:rsidR="00E178DA">
        <w:rPr>
          <w:b/>
          <w:bCs/>
          <w:i/>
          <w:iCs/>
          <w:noProof/>
        </w:rPr>
        <w:t>1</w:t>
      </w:r>
      <w:r w:rsidR="00E178DA" w:rsidRPr="009F01D4">
        <w:rPr>
          <w:b/>
          <w:bCs/>
          <w:i/>
          <w:iCs/>
        </w:rPr>
        <w:t>:</w:t>
      </w:r>
      <w:r w:rsidR="00E178DA">
        <w:rPr>
          <w:b/>
          <w:bCs/>
          <w:i/>
          <w:iCs/>
        </w:rPr>
        <w:t xml:space="preserve"> Define independent UE capabilities for the support of the m</w:t>
      </w:r>
      <w:r w:rsidR="00E178DA" w:rsidRPr="00A95AFD">
        <w:rPr>
          <w:b/>
          <w:bCs/>
          <w:i/>
          <w:iCs/>
        </w:rPr>
        <w:t xml:space="preserve">ulti-PUSCH CG period and UTO-UCI </w:t>
      </w:r>
      <w:r w:rsidR="00E178DA">
        <w:rPr>
          <w:b/>
          <w:bCs/>
          <w:i/>
          <w:iCs/>
        </w:rPr>
        <w:t>features.</w:t>
      </w:r>
    </w:p>
    <w:p w14:paraId="4AB33CCE" w14:textId="77777777" w:rsidR="00E178DA" w:rsidRPr="00E763B8" w:rsidRDefault="005D0278" w:rsidP="00E13245">
      <w:pPr>
        <w:rPr>
          <w:lang w:val="en-US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178DA">
        <w:rPr>
          <w:b/>
          <w:bCs/>
          <w:i/>
          <w:iCs/>
        </w:rPr>
        <w:t xml:space="preserve">Proposal </w:t>
      </w:r>
      <w:r w:rsidR="00E178DA">
        <w:rPr>
          <w:b/>
          <w:bCs/>
          <w:i/>
          <w:iCs/>
          <w:noProof/>
        </w:rPr>
        <w:t>2</w:t>
      </w:r>
      <w:r w:rsidR="00E178DA" w:rsidRPr="009F01D4">
        <w:rPr>
          <w:b/>
          <w:bCs/>
          <w:i/>
          <w:iCs/>
        </w:rPr>
        <w:t>:</w:t>
      </w:r>
      <w:r w:rsidR="00E178DA">
        <w:rPr>
          <w:b/>
          <w:bCs/>
          <w:i/>
          <w:iCs/>
        </w:rPr>
        <w:t xml:space="preserve"> Define a new UE capability to support more than one active CG configuration that has multiple PUSCH occasions per period. If UE supports FG 50-1 but does not support this new UE capability, the maximum number of active CG configuration that has multiple PUSCH occasions per period is 1.</w:t>
      </w:r>
    </w:p>
    <w:p w14:paraId="324AA685" w14:textId="19806E69" w:rsidR="00EC4980" w:rsidRDefault="005D0278" w:rsidP="000D5A65">
      <w:pPr>
        <w:rPr>
          <w:rFonts w:eastAsia="DengXian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p4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178DA" w:rsidRPr="00C7327C">
        <w:rPr>
          <w:b/>
          <w:bCs/>
          <w:i/>
          <w:iCs/>
        </w:rPr>
        <w:t xml:space="preserve">Proposal </w:t>
      </w:r>
      <w:r w:rsidR="00E178DA">
        <w:rPr>
          <w:b/>
          <w:bCs/>
          <w:i/>
          <w:iCs/>
          <w:noProof/>
        </w:rPr>
        <w:t>3</w:t>
      </w:r>
      <w:r w:rsidR="00E178DA" w:rsidRPr="00C7327C">
        <w:rPr>
          <w:b/>
          <w:bCs/>
          <w:i/>
          <w:iCs/>
        </w:rPr>
        <w:t xml:space="preserve">: </w:t>
      </w:r>
      <w:r w:rsidR="00E178DA">
        <w:rPr>
          <w:b/>
          <w:bCs/>
          <w:i/>
          <w:iCs/>
        </w:rPr>
        <w:t>T</w:t>
      </w:r>
      <w:r w:rsidR="00E178DA" w:rsidRPr="00C7327C">
        <w:rPr>
          <w:b/>
          <w:bCs/>
          <w:i/>
          <w:iCs/>
        </w:rPr>
        <w:t>he new</w:t>
      </w:r>
      <w:r w:rsidR="00E178DA" w:rsidRPr="00C7327C">
        <w:rPr>
          <w:rFonts w:eastAsia="DengXian"/>
          <w:b/>
          <w:bCs/>
          <w:i/>
          <w:iCs/>
        </w:rPr>
        <w:t xml:space="preserve"> UE capability for PDCCH </w:t>
      </w:r>
      <w:r w:rsidR="00E178DA">
        <w:rPr>
          <w:b/>
          <w:bCs/>
          <w:i/>
          <w:iCs/>
        </w:rPr>
        <w:t xml:space="preserve">monitoring </w:t>
      </w:r>
      <w:r w:rsidR="00E178DA" w:rsidRPr="00C7327C">
        <w:rPr>
          <w:rFonts w:eastAsia="DengXian"/>
          <w:b/>
          <w:bCs/>
          <w:i/>
          <w:iCs/>
        </w:rPr>
        <w:t>resumption</w:t>
      </w:r>
      <w:r w:rsidR="00E178DA">
        <w:rPr>
          <w:rFonts w:eastAsia="DengXian"/>
          <w:b/>
          <w:bCs/>
          <w:i/>
          <w:iCs/>
        </w:rPr>
        <w:t xml:space="preserve"> after UL NACK</w:t>
      </w:r>
      <w:r w:rsidR="00E178DA" w:rsidRPr="00C7327C">
        <w:rPr>
          <w:b/>
          <w:bCs/>
          <w:i/>
          <w:iCs/>
        </w:rPr>
        <w:t xml:space="preserve"> uses </w:t>
      </w:r>
      <w:r w:rsidR="00E178DA">
        <w:rPr>
          <w:b/>
          <w:bCs/>
          <w:i/>
          <w:iCs/>
        </w:rPr>
        <w:t xml:space="preserve">at least one of </w:t>
      </w:r>
      <w:r w:rsidR="00E178DA" w:rsidRPr="00C7327C">
        <w:rPr>
          <w:rFonts w:eastAsia="DengXian"/>
          <w:b/>
          <w:bCs/>
          <w:i/>
          <w:iCs/>
        </w:rPr>
        <w:t xml:space="preserve">FG 29-3a </w:t>
      </w:r>
      <w:r w:rsidR="00E178DA">
        <w:rPr>
          <w:rFonts w:eastAsia="DengXian"/>
          <w:b/>
          <w:bCs/>
          <w:i/>
          <w:iCs/>
        </w:rPr>
        <w:t>and</w:t>
      </w:r>
      <w:r w:rsidR="00E178DA" w:rsidRPr="00C7327C">
        <w:rPr>
          <w:rFonts w:eastAsia="DengXian"/>
          <w:b/>
          <w:bCs/>
          <w:i/>
          <w:iCs/>
        </w:rPr>
        <w:t xml:space="preserve"> FG 29-3d as the </w:t>
      </w:r>
      <w:r w:rsidR="00E178DA">
        <w:rPr>
          <w:rFonts w:eastAsia="DengXian"/>
          <w:b/>
          <w:bCs/>
          <w:i/>
          <w:iCs/>
        </w:rPr>
        <w:t>p</w:t>
      </w:r>
      <w:r w:rsidR="00E178DA" w:rsidRPr="00C7327C">
        <w:rPr>
          <w:b/>
          <w:bCs/>
          <w:i/>
          <w:iCs/>
          <w:lang w:val="en-US" w:eastAsia="zh-CN"/>
        </w:rPr>
        <w:t>rerequisit</w:t>
      </w:r>
      <w:r w:rsidR="00E178DA">
        <w:rPr>
          <w:b/>
          <w:bCs/>
          <w:i/>
          <w:iCs/>
          <w:lang w:val="en-US" w:eastAsia="zh-CN"/>
        </w:rPr>
        <w:t xml:space="preserve">e and parameters of this new UE capability can follow </w:t>
      </w:r>
      <w:r w:rsidR="00E178DA" w:rsidRPr="00C7327C">
        <w:rPr>
          <w:rFonts w:eastAsia="DengXian"/>
          <w:b/>
          <w:bCs/>
          <w:i/>
          <w:iCs/>
        </w:rPr>
        <w:t xml:space="preserve">FG 29-3a </w:t>
      </w:r>
      <w:r w:rsidR="00E178DA">
        <w:rPr>
          <w:rFonts w:eastAsia="DengXian"/>
          <w:b/>
          <w:bCs/>
          <w:i/>
          <w:iCs/>
        </w:rPr>
        <w:t>and</w:t>
      </w:r>
      <w:r w:rsidR="00E178DA" w:rsidRPr="00C7327C">
        <w:rPr>
          <w:rFonts w:eastAsia="DengXian"/>
          <w:b/>
          <w:bCs/>
          <w:i/>
          <w:iCs/>
        </w:rPr>
        <w:t xml:space="preserve"> FG 29-3d</w:t>
      </w:r>
      <w:r w:rsidR="00E178DA" w:rsidRPr="00C7327C">
        <w:rPr>
          <w:b/>
          <w:bCs/>
          <w:i/>
          <w:iCs/>
        </w:rPr>
        <w:t>.</w:t>
      </w:r>
      <w:r>
        <w:rPr>
          <w:rFonts w:eastAsia="DengXian"/>
        </w:rPr>
        <w:fldChar w:fldCharType="end"/>
      </w:r>
      <w:r w:rsidR="00500D3C" w:rsidRPr="00162389">
        <w:rPr>
          <w:rFonts w:eastAsia="DengXian"/>
        </w:rPr>
        <w:t xml:space="preserve"> </w:t>
      </w:r>
    </w:p>
    <w:p w14:paraId="67F73D46" w14:textId="77777777" w:rsidR="00500D3C" w:rsidRPr="00E763B8" w:rsidRDefault="00500D3C" w:rsidP="00500D3C">
      <w:pPr>
        <w:rPr>
          <w:lang w:val="en-US"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4</w:t>
      </w:r>
      <w:r w:rsidRPr="009F01D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Adopt the table in attached spreadsheet for the RRC parameter that enables PDCCH monitoring resumption after UL NACK.</w:t>
      </w:r>
    </w:p>
    <w:p w14:paraId="16417376" w14:textId="12F6843E" w:rsidR="00500D3C" w:rsidRPr="00162389" w:rsidRDefault="00500D3C" w:rsidP="00500D3C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57842DBC" w14:textId="4F9529DC" w:rsidR="00C801B4" w:rsidRDefault="00E5444E" w:rsidP="005B770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7" w:name="_Ref131663925"/>
      <w:r w:rsidRPr="00E5444E">
        <w:t>RP-230786</w:t>
      </w:r>
      <w:r w:rsidR="003D4AB9">
        <w:t>,</w:t>
      </w:r>
      <w:r w:rsidRPr="00E5444E">
        <w:t xml:space="preserve"> Updated WID on XR Enhancements for NR, Nokia, Qualcomm</w:t>
      </w:r>
    </w:p>
    <w:p w14:paraId="32655BEC" w14:textId="6FEE2F40" w:rsidR="00DD3F23" w:rsidRDefault="00DD3F23" w:rsidP="00DD3F2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textAlignment w:val="auto"/>
      </w:pPr>
      <w:r>
        <w:t xml:space="preserve">RAN1 #112 Chairman’s Notes, </w:t>
      </w:r>
      <w:r w:rsidR="001847DF">
        <w:t>March</w:t>
      </w:r>
      <w:r>
        <w:t xml:space="preserve"> 2023</w:t>
      </w:r>
    </w:p>
    <w:p w14:paraId="6EE6E592" w14:textId="04F03CE2" w:rsidR="005B7702" w:rsidRDefault="005B7702" w:rsidP="005B770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8" w:name="_Ref134171367"/>
      <w:r>
        <w:t>RAN1 #11</w:t>
      </w:r>
      <w:r w:rsidR="00DD3F23">
        <w:t>2</w:t>
      </w:r>
      <w:r w:rsidR="00E60E70">
        <w:t>bis-e</w:t>
      </w:r>
      <w:r>
        <w:t xml:space="preserve"> Chairman’s Notes, </w:t>
      </w:r>
      <w:r w:rsidR="00C90497">
        <w:t>April</w:t>
      </w:r>
      <w:r>
        <w:t xml:space="preserve"> 2023</w:t>
      </w:r>
      <w:bookmarkEnd w:id="7"/>
      <w:bookmarkEnd w:id="8"/>
    </w:p>
    <w:p w14:paraId="63C0179E" w14:textId="50410121" w:rsidR="00926235" w:rsidRDefault="00926235" w:rsidP="00CC3BFA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9" w:name="_Ref142129825"/>
      <w:r>
        <w:t xml:space="preserve">RAN1 #113 Chairman’s Notes, </w:t>
      </w:r>
      <w:r w:rsidR="004F3763">
        <w:t>May</w:t>
      </w:r>
      <w:r>
        <w:t xml:space="preserve"> 2023</w:t>
      </w:r>
      <w:bookmarkEnd w:id="9"/>
    </w:p>
    <w:p w14:paraId="01641001" w14:textId="76EFE97E" w:rsidR="001A2733" w:rsidRDefault="001A2733" w:rsidP="0005027E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10" w:name="_Ref146009071"/>
      <w:r>
        <w:t>RAN1 #114 Chairman’s Notes, August 2023</w:t>
      </w:r>
      <w:bookmarkEnd w:id="10"/>
    </w:p>
    <w:p w14:paraId="3AA5949A" w14:textId="2BA738D2" w:rsidR="00836288" w:rsidRDefault="000C505C" w:rsidP="00A804D1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1" w:name="_Ref146026260"/>
      <w:r>
        <w:t>RP-231820, PDCCH monitoring resumption after UL NACK, vivo, MediaTek, Qualcomm, ZTE, Sanechips, Ericsson, Huawei, HiSilicon</w:t>
      </w:r>
      <w:bookmarkEnd w:id="11"/>
    </w:p>
    <w:p w14:paraId="4F30DC0B" w14:textId="2B188FD6" w:rsidR="001A575C" w:rsidRDefault="001A575C" w:rsidP="00AD3F4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2" w:name="_Ref146787408"/>
      <w:r w:rsidRPr="007B797F">
        <w:t>R1-2308513</w:t>
      </w:r>
      <w:r>
        <w:t xml:space="preserve">, </w:t>
      </w:r>
      <w:r w:rsidRPr="007B797F">
        <w:t>Session Notes for 9.16.10</w:t>
      </w:r>
      <w:r>
        <w:t xml:space="preserve">, </w:t>
      </w:r>
      <w:r w:rsidRPr="007B797F">
        <w:t>NTT DOCOMO</w:t>
      </w:r>
      <w:bookmarkEnd w:id="12"/>
    </w:p>
    <w:p w14:paraId="05A2E9D5" w14:textId="216DA2B6" w:rsidR="00A10483" w:rsidRDefault="00A10483" w:rsidP="00A804D1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3" w:name="_Ref146027204"/>
      <w:r w:rsidRPr="00A10483">
        <w:t>R1-</w:t>
      </w:r>
      <w:r w:rsidR="00110A66" w:rsidRPr="00110A66">
        <w:t>2310148</w:t>
      </w:r>
      <w:r w:rsidR="003F58AD">
        <w:t>,</w:t>
      </w:r>
      <w:r w:rsidRPr="00A10483">
        <w:t xml:space="preserve"> Higher layer parameters for PDCCH resumption after UL NACK</w:t>
      </w:r>
      <w:r w:rsidR="00F41A44">
        <w:t>, Qualcomm</w:t>
      </w:r>
      <w:bookmarkEnd w:id="13"/>
    </w:p>
    <w:p w14:paraId="4678FE5C" w14:textId="7A2B40A2" w:rsidR="00C901A4" w:rsidRDefault="00C901A4" w:rsidP="00A804D1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4" w:name="_Ref146039205"/>
      <w:r w:rsidRPr="00A336C4">
        <w:t xml:space="preserve">TS 38.306, </w:t>
      </w:r>
      <w:r w:rsidR="00A336C4" w:rsidRPr="00A336C4">
        <w:t>NR User Equipment (UE) radio access capabilities</w:t>
      </w:r>
      <w:r w:rsidR="00DB1F46">
        <w:t xml:space="preserve"> </w:t>
      </w:r>
      <w:r w:rsidR="003A3ACD">
        <w:t>(</w:t>
      </w:r>
      <w:r w:rsidR="00DB1F46">
        <w:t>v</w:t>
      </w:r>
      <w:r w:rsidR="003A3ACD">
        <w:t>ersion 17.</w:t>
      </w:r>
      <w:r w:rsidR="00DB1F46">
        <w:t>5</w:t>
      </w:r>
      <w:r w:rsidR="003A3ACD">
        <w:t>.</w:t>
      </w:r>
      <w:r w:rsidR="00DB1F46">
        <w:t>0</w:t>
      </w:r>
      <w:r w:rsidR="003A3ACD">
        <w:t>)</w:t>
      </w:r>
      <w:bookmarkEnd w:id="14"/>
    </w:p>
    <w:p w14:paraId="7B416F62" w14:textId="37CC912D" w:rsidR="001C563F" w:rsidRDefault="001C563F" w:rsidP="00A804D1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5" w:name="_Ref146039210"/>
      <w:r>
        <w:t xml:space="preserve">TR 38.822, </w:t>
      </w:r>
      <w:r w:rsidR="0051455A" w:rsidRPr="0051455A">
        <w:t>NR User Equipment (UE) feature list</w:t>
      </w:r>
      <w:r w:rsidR="0051455A">
        <w:t xml:space="preserve"> </w:t>
      </w:r>
      <w:r w:rsidR="003A3ACD">
        <w:t>(</w:t>
      </w:r>
      <w:r w:rsidR="0051455A">
        <w:t>v</w:t>
      </w:r>
      <w:r w:rsidR="003A3ACD">
        <w:t xml:space="preserve">ersion </w:t>
      </w:r>
      <w:r w:rsidR="00347A0B">
        <w:t>17.1.0</w:t>
      </w:r>
      <w:r w:rsidR="003A3ACD">
        <w:t>)</w:t>
      </w:r>
      <w:bookmarkEnd w:id="15"/>
    </w:p>
    <w:p w14:paraId="085DC59A" w14:textId="77777777" w:rsidR="0063168B" w:rsidRPr="008C6CB4" w:rsidRDefault="0063168B" w:rsidP="0063168B">
      <w:pPr>
        <w:spacing w:after="0"/>
        <w:jc w:val="both"/>
      </w:pPr>
    </w:p>
    <w:sectPr w:rsidR="0063168B" w:rsidRPr="008C6CB4" w:rsidSect="00EB2B2D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8585" w14:textId="77777777" w:rsidR="009112BE" w:rsidRDefault="009112BE">
      <w:pPr>
        <w:spacing w:after="0"/>
      </w:pPr>
      <w:r>
        <w:separator/>
      </w:r>
    </w:p>
  </w:endnote>
  <w:endnote w:type="continuationSeparator" w:id="0">
    <w:p w14:paraId="3034979E" w14:textId="77777777" w:rsidR="009112BE" w:rsidRDefault="009112BE">
      <w:pPr>
        <w:spacing w:after="0"/>
      </w:pPr>
      <w:r>
        <w:continuationSeparator/>
      </w:r>
    </w:p>
  </w:endnote>
  <w:endnote w:type="continuationNotice" w:id="1">
    <w:p w14:paraId="388C76F2" w14:textId="77777777" w:rsidR="009112BE" w:rsidRDefault="009112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1B812" w14:textId="77777777" w:rsidR="009112BE" w:rsidRDefault="009112BE">
      <w:pPr>
        <w:spacing w:after="0"/>
      </w:pPr>
      <w:r>
        <w:separator/>
      </w:r>
    </w:p>
  </w:footnote>
  <w:footnote w:type="continuationSeparator" w:id="0">
    <w:p w14:paraId="53CC3AC0" w14:textId="77777777" w:rsidR="009112BE" w:rsidRDefault="009112BE">
      <w:pPr>
        <w:spacing w:after="0"/>
      </w:pPr>
      <w:r>
        <w:continuationSeparator/>
      </w:r>
    </w:p>
  </w:footnote>
  <w:footnote w:type="continuationNotice" w:id="1">
    <w:p w14:paraId="015AC4C3" w14:textId="77777777" w:rsidR="009112BE" w:rsidRDefault="009112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B52F50"/>
    <w:multiLevelType w:val="hybridMultilevel"/>
    <w:tmpl w:val="788C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B7907"/>
    <w:multiLevelType w:val="hybridMultilevel"/>
    <w:tmpl w:val="9DD8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E086C"/>
    <w:multiLevelType w:val="hybridMultilevel"/>
    <w:tmpl w:val="D11004A8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5" w15:restartNumberingAfterBreak="0">
    <w:nsid w:val="06F2275E"/>
    <w:multiLevelType w:val="multilevel"/>
    <w:tmpl w:val="06F2275E"/>
    <w:lvl w:ilvl="0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A85171"/>
    <w:multiLevelType w:val="hybridMultilevel"/>
    <w:tmpl w:val="DA4AE40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9D02CDF"/>
    <w:multiLevelType w:val="hybridMultilevel"/>
    <w:tmpl w:val="4D56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85247A"/>
    <w:multiLevelType w:val="hybridMultilevel"/>
    <w:tmpl w:val="2000F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3583E7C"/>
    <w:multiLevelType w:val="hybridMultilevel"/>
    <w:tmpl w:val="B8CA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4288F"/>
    <w:multiLevelType w:val="hybridMultilevel"/>
    <w:tmpl w:val="782C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4664DF"/>
    <w:multiLevelType w:val="hybridMultilevel"/>
    <w:tmpl w:val="0C38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9F2437"/>
    <w:multiLevelType w:val="hybridMultilevel"/>
    <w:tmpl w:val="2DEA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C36585"/>
    <w:multiLevelType w:val="hybridMultilevel"/>
    <w:tmpl w:val="AD80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76123"/>
    <w:multiLevelType w:val="hybridMultilevel"/>
    <w:tmpl w:val="A53ED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C22051"/>
    <w:multiLevelType w:val="hybridMultilevel"/>
    <w:tmpl w:val="10E8E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58033B"/>
    <w:multiLevelType w:val="hybridMultilevel"/>
    <w:tmpl w:val="CF0CA90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8145FE"/>
    <w:multiLevelType w:val="hybridMultilevel"/>
    <w:tmpl w:val="DE18D130"/>
    <w:lvl w:ilvl="0" w:tplc="B5A8667A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CD545B0"/>
    <w:multiLevelType w:val="hybridMultilevel"/>
    <w:tmpl w:val="7B62F244"/>
    <w:lvl w:ilvl="0" w:tplc="C924F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A04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6E4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06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E8E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86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2B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C0D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9EA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D951683"/>
    <w:multiLevelType w:val="hybridMultilevel"/>
    <w:tmpl w:val="AEB26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8220BB"/>
    <w:multiLevelType w:val="hybridMultilevel"/>
    <w:tmpl w:val="C4080786"/>
    <w:lvl w:ilvl="0" w:tplc="04090001">
      <w:numFmt w:val="decimal"/>
      <w:lvlText w:val=""/>
      <w:lvlJc w:val="left"/>
      <w:rPr>
        <w:rFonts w:ascii="Wingdings" w:eastAsia="Times New Roman" w:hAnsi="Wingdings" w:cs="Courier New" w:hint="default"/>
        <w:color w:val="auto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none"/>
      <w:lvlText w:val=""/>
      <w:lvlJc w:val="left"/>
      <w:pPr>
        <w:tabs>
          <w:tab w:val="num" w:pos="360"/>
        </w:tabs>
      </w:pPr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none"/>
      <w:lvlText w:val=""/>
      <w:lvlJc w:val="left"/>
      <w:pPr>
        <w:tabs>
          <w:tab w:val="num" w:pos="360"/>
        </w:tabs>
      </w:pPr>
    </w:lvl>
    <w:lvl w:ilvl="8" w:tplc="04090005">
      <w:numFmt w:val="decimal"/>
      <w:lvlText w:val=""/>
      <w:lvlJc w:val="left"/>
    </w:lvl>
  </w:abstractNum>
  <w:abstractNum w:abstractNumId="23" w15:restartNumberingAfterBreak="0">
    <w:nsid w:val="202E4B5E"/>
    <w:multiLevelType w:val="hybridMultilevel"/>
    <w:tmpl w:val="574EA04C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4" w15:restartNumberingAfterBreak="0">
    <w:nsid w:val="2337342D"/>
    <w:multiLevelType w:val="hybridMultilevel"/>
    <w:tmpl w:val="CF16F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E706B1"/>
    <w:multiLevelType w:val="hybridMultilevel"/>
    <w:tmpl w:val="DEC6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B30E9D"/>
    <w:multiLevelType w:val="hybridMultilevel"/>
    <w:tmpl w:val="7D8E142A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7" w15:restartNumberingAfterBreak="0">
    <w:nsid w:val="24FD28F8"/>
    <w:multiLevelType w:val="hybridMultilevel"/>
    <w:tmpl w:val="EE18D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C51DC5"/>
    <w:multiLevelType w:val="hybridMultilevel"/>
    <w:tmpl w:val="7C369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636168D"/>
    <w:multiLevelType w:val="hybridMultilevel"/>
    <w:tmpl w:val="BF78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A8000E"/>
    <w:multiLevelType w:val="hybridMultilevel"/>
    <w:tmpl w:val="8BBE9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7B769E"/>
    <w:multiLevelType w:val="hybridMultilevel"/>
    <w:tmpl w:val="DABAB694"/>
    <w:lvl w:ilvl="0" w:tplc="D076C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14CD8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DE0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AED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09A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8400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81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C15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BC9D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CF2B38"/>
    <w:multiLevelType w:val="multilevel"/>
    <w:tmpl w:val="2CCF2B38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4" w15:restartNumberingAfterBreak="0">
    <w:nsid w:val="2D461182"/>
    <w:multiLevelType w:val="hybridMultilevel"/>
    <w:tmpl w:val="D4D6C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8276F0"/>
    <w:multiLevelType w:val="hybridMultilevel"/>
    <w:tmpl w:val="5D84E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E55542"/>
    <w:multiLevelType w:val="hybridMultilevel"/>
    <w:tmpl w:val="0CE62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BB269E"/>
    <w:multiLevelType w:val="hybridMultilevel"/>
    <w:tmpl w:val="673A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C17529"/>
    <w:multiLevelType w:val="hybridMultilevel"/>
    <w:tmpl w:val="A2EA9B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DA74F7"/>
    <w:multiLevelType w:val="hybridMultilevel"/>
    <w:tmpl w:val="E4BA6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2" w15:restartNumberingAfterBreak="0">
    <w:nsid w:val="3A435FBF"/>
    <w:multiLevelType w:val="hybridMultilevel"/>
    <w:tmpl w:val="E18C6486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C22251C"/>
    <w:multiLevelType w:val="hybridMultilevel"/>
    <w:tmpl w:val="C03EB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23529D"/>
    <w:multiLevelType w:val="hybridMultilevel"/>
    <w:tmpl w:val="2FCC00C2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CF96DC3"/>
    <w:multiLevelType w:val="hybridMultilevel"/>
    <w:tmpl w:val="5E36CCB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D5B0264"/>
    <w:multiLevelType w:val="hybridMultilevel"/>
    <w:tmpl w:val="E046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F2D68A3"/>
    <w:multiLevelType w:val="hybridMultilevel"/>
    <w:tmpl w:val="84D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F891966"/>
    <w:multiLevelType w:val="hybridMultilevel"/>
    <w:tmpl w:val="25626212"/>
    <w:lvl w:ilvl="0" w:tplc="AFBA14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54F9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B86A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2E2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2E2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CEE4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816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22F4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40A3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436D77AA"/>
    <w:multiLevelType w:val="hybridMultilevel"/>
    <w:tmpl w:val="1E621E4E"/>
    <w:lvl w:ilvl="0" w:tplc="FCBC6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1A2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E0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EAE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E5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0A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0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83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A83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236F16"/>
    <w:multiLevelType w:val="hybridMultilevel"/>
    <w:tmpl w:val="BC0A74D4"/>
    <w:lvl w:ilvl="0" w:tplc="740C8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70B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E6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64A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63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1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45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25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64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468519EC"/>
    <w:multiLevelType w:val="hybridMultilevel"/>
    <w:tmpl w:val="3A3C92B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47F422BF"/>
    <w:multiLevelType w:val="hybridMultilevel"/>
    <w:tmpl w:val="5464E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A724805"/>
    <w:multiLevelType w:val="hybridMultilevel"/>
    <w:tmpl w:val="4C54BF38"/>
    <w:lvl w:ilvl="0" w:tplc="7F8CB6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67AE04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B4E398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B5AAB0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D0E3F5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C68E7C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27A4F0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81AE26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B38047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6" w15:restartNumberingAfterBreak="0">
    <w:nsid w:val="4A87574E"/>
    <w:multiLevelType w:val="hybridMultilevel"/>
    <w:tmpl w:val="5D92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CC148CB"/>
    <w:multiLevelType w:val="hybridMultilevel"/>
    <w:tmpl w:val="AD587CE4"/>
    <w:lvl w:ilvl="0" w:tplc="D7521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F8B0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AC3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12A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E4C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A48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763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FE0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78B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8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E530670"/>
    <w:multiLevelType w:val="hybridMultilevel"/>
    <w:tmpl w:val="49907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D36D40"/>
    <w:multiLevelType w:val="hybridMultilevel"/>
    <w:tmpl w:val="0B6EDB6E"/>
    <w:lvl w:ilvl="0" w:tplc="727A2D4A">
      <w:start w:val="2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18468D8"/>
    <w:multiLevelType w:val="hybridMultilevel"/>
    <w:tmpl w:val="DAD00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3D3C37"/>
    <w:multiLevelType w:val="hybridMultilevel"/>
    <w:tmpl w:val="9A16E688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332685E"/>
    <w:multiLevelType w:val="hybridMultilevel"/>
    <w:tmpl w:val="44782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37572B5"/>
    <w:multiLevelType w:val="hybridMultilevel"/>
    <w:tmpl w:val="433A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56B37BC"/>
    <w:multiLevelType w:val="hybridMultilevel"/>
    <w:tmpl w:val="CA6C2ADA"/>
    <w:lvl w:ilvl="0" w:tplc="0566917C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7" w15:restartNumberingAfterBreak="0">
    <w:nsid w:val="58A50069"/>
    <w:multiLevelType w:val="hybridMultilevel"/>
    <w:tmpl w:val="E636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A023C3"/>
    <w:multiLevelType w:val="hybridMultilevel"/>
    <w:tmpl w:val="2B96609A"/>
    <w:lvl w:ilvl="0" w:tplc="8AFEBF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9" w15:restartNumberingAfterBreak="0">
    <w:nsid w:val="59ED3319"/>
    <w:multiLevelType w:val="hybridMultilevel"/>
    <w:tmpl w:val="CF0CA908"/>
    <w:lvl w:ilvl="0" w:tplc="ADAC34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373EC7"/>
    <w:multiLevelType w:val="hybridMultilevel"/>
    <w:tmpl w:val="3EC8C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A6223BB"/>
    <w:multiLevelType w:val="hybridMultilevel"/>
    <w:tmpl w:val="DEE45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EA13F6"/>
    <w:multiLevelType w:val="hybridMultilevel"/>
    <w:tmpl w:val="0916E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6C0EE1"/>
    <w:multiLevelType w:val="hybridMultilevel"/>
    <w:tmpl w:val="EAEC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FE42B1"/>
    <w:multiLevelType w:val="hybridMultilevel"/>
    <w:tmpl w:val="800CF382"/>
    <w:lvl w:ilvl="0" w:tplc="10527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D945051"/>
    <w:multiLevelType w:val="hybridMultilevel"/>
    <w:tmpl w:val="B4BA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DD874FB"/>
    <w:multiLevelType w:val="hybridMultilevel"/>
    <w:tmpl w:val="3D14A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C329E1"/>
    <w:multiLevelType w:val="hybridMultilevel"/>
    <w:tmpl w:val="A5342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805A24"/>
    <w:multiLevelType w:val="hybridMultilevel"/>
    <w:tmpl w:val="E31AE6A0"/>
    <w:lvl w:ilvl="0" w:tplc="24C26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EDFF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2E8DD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411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548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74CE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18B8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8BA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4081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64EC7E47"/>
    <w:multiLevelType w:val="hybridMultilevel"/>
    <w:tmpl w:val="9C26F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54E3253"/>
    <w:multiLevelType w:val="hybridMultilevel"/>
    <w:tmpl w:val="0134694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6285091"/>
    <w:multiLevelType w:val="hybridMultilevel"/>
    <w:tmpl w:val="44CCD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796316A"/>
    <w:multiLevelType w:val="hybridMultilevel"/>
    <w:tmpl w:val="F490EE02"/>
    <w:lvl w:ilvl="0" w:tplc="6C7E9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F8BD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40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81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61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E1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EE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BC3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448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79E5F4B"/>
    <w:multiLevelType w:val="hybridMultilevel"/>
    <w:tmpl w:val="29FCE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7EA3BD2"/>
    <w:multiLevelType w:val="hybridMultilevel"/>
    <w:tmpl w:val="62967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A83759A"/>
    <w:multiLevelType w:val="hybridMultilevel"/>
    <w:tmpl w:val="D626F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EF910DC"/>
    <w:multiLevelType w:val="hybridMultilevel"/>
    <w:tmpl w:val="EF32E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993E61"/>
    <w:multiLevelType w:val="hybridMultilevel"/>
    <w:tmpl w:val="BF7EF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31C48B5"/>
    <w:multiLevelType w:val="hybridMultilevel"/>
    <w:tmpl w:val="36362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734740C8"/>
    <w:multiLevelType w:val="hybridMultilevel"/>
    <w:tmpl w:val="D1425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428686A"/>
    <w:multiLevelType w:val="hybridMultilevel"/>
    <w:tmpl w:val="F0B2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AB47F2"/>
    <w:multiLevelType w:val="hybridMultilevel"/>
    <w:tmpl w:val="8B92F95E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84B3238"/>
    <w:multiLevelType w:val="hybridMultilevel"/>
    <w:tmpl w:val="B024C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C3B30FE"/>
    <w:multiLevelType w:val="hybridMultilevel"/>
    <w:tmpl w:val="9050EAD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99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abstractNum w:abstractNumId="100" w15:restartNumberingAfterBreak="0">
    <w:nsid w:val="7E096C76"/>
    <w:multiLevelType w:val="hybridMultilevel"/>
    <w:tmpl w:val="7854D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E6E07A6"/>
    <w:multiLevelType w:val="hybridMultilevel"/>
    <w:tmpl w:val="235C0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EA60025"/>
    <w:multiLevelType w:val="hybridMultilevel"/>
    <w:tmpl w:val="5CE42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7F0B143A"/>
    <w:multiLevelType w:val="hybridMultilevel"/>
    <w:tmpl w:val="7348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FB06524"/>
    <w:multiLevelType w:val="hybridMultilevel"/>
    <w:tmpl w:val="CC9273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9425094">
    <w:abstractNumId w:val="4"/>
  </w:num>
  <w:num w:numId="2" w16cid:durableId="1610577915">
    <w:abstractNumId w:val="99"/>
  </w:num>
  <w:num w:numId="3" w16cid:durableId="676226656">
    <w:abstractNumId w:val="66"/>
  </w:num>
  <w:num w:numId="4" w16cid:durableId="340746208">
    <w:abstractNumId w:val="23"/>
  </w:num>
  <w:num w:numId="5" w16cid:durableId="256981899">
    <w:abstractNumId w:val="26"/>
  </w:num>
  <w:num w:numId="6" w16cid:durableId="566889392">
    <w:abstractNumId w:val="68"/>
  </w:num>
  <w:num w:numId="7" w16cid:durableId="2069641832">
    <w:abstractNumId w:val="22"/>
  </w:num>
  <w:num w:numId="8" w16cid:durableId="101266487">
    <w:abstractNumId w:val="2"/>
  </w:num>
  <w:num w:numId="9" w16cid:durableId="1730029774">
    <w:abstractNumId w:val="15"/>
  </w:num>
  <w:num w:numId="10" w16cid:durableId="515004939">
    <w:abstractNumId w:val="102"/>
  </w:num>
  <w:num w:numId="11" w16cid:durableId="283384986">
    <w:abstractNumId w:val="9"/>
  </w:num>
  <w:num w:numId="12" w16cid:durableId="2061509740">
    <w:abstractNumId w:val="7"/>
  </w:num>
  <w:num w:numId="13" w16cid:durableId="33234650">
    <w:abstractNumId w:val="76"/>
  </w:num>
  <w:num w:numId="14" w16cid:durableId="1086540324">
    <w:abstractNumId w:val="8"/>
  </w:num>
  <w:num w:numId="15" w16cid:durableId="2022467257">
    <w:abstractNumId w:val="100"/>
  </w:num>
  <w:num w:numId="16" w16cid:durableId="591552203">
    <w:abstractNumId w:val="53"/>
  </w:num>
  <w:num w:numId="17" w16cid:durableId="1373649244">
    <w:abstractNumId w:val="46"/>
  </w:num>
  <w:num w:numId="18" w16cid:durableId="767505065">
    <w:abstractNumId w:val="29"/>
  </w:num>
  <w:num w:numId="19" w16cid:durableId="759178508">
    <w:abstractNumId w:val="101"/>
  </w:num>
  <w:num w:numId="20" w16cid:durableId="2000234094">
    <w:abstractNumId w:val="0"/>
  </w:num>
  <w:num w:numId="21" w16cid:durableId="351804566">
    <w:abstractNumId w:val="70"/>
  </w:num>
  <w:num w:numId="22" w16cid:durableId="1527014212">
    <w:abstractNumId w:val="88"/>
  </w:num>
  <w:num w:numId="23" w16cid:durableId="1879931412">
    <w:abstractNumId w:val="24"/>
  </w:num>
  <w:num w:numId="24" w16cid:durableId="1893030314">
    <w:abstractNumId w:val="49"/>
  </w:num>
  <w:num w:numId="25" w16cid:durableId="1062824485">
    <w:abstractNumId w:val="81"/>
  </w:num>
  <w:num w:numId="26" w16cid:durableId="1333558964">
    <w:abstractNumId w:val="17"/>
  </w:num>
  <w:num w:numId="27" w16cid:durableId="1049111923">
    <w:abstractNumId w:val="71"/>
  </w:num>
  <w:num w:numId="28" w16cid:durableId="289210428">
    <w:abstractNumId w:val="40"/>
  </w:num>
  <w:num w:numId="29" w16cid:durableId="1251112796">
    <w:abstractNumId w:val="62"/>
  </w:num>
  <w:num w:numId="30" w16cid:durableId="600643137">
    <w:abstractNumId w:val="90"/>
  </w:num>
  <w:num w:numId="31" w16cid:durableId="999236662">
    <w:abstractNumId w:val="87"/>
  </w:num>
  <w:num w:numId="32" w16cid:durableId="2045249728">
    <w:abstractNumId w:val="77"/>
  </w:num>
  <w:num w:numId="33" w16cid:durableId="1797482665">
    <w:abstractNumId w:val="51"/>
  </w:num>
  <w:num w:numId="34" w16cid:durableId="936475265">
    <w:abstractNumId w:val="74"/>
  </w:num>
  <w:num w:numId="35" w16cid:durableId="238683777">
    <w:abstractNumId w:val="55"/>
  </w:num>
  <w:num w:numId="36" w16cid:durableId="1873222151">
    <w:abstractNumId w:val="64"/>
  </w:num>
  <w:num w:numId="37" w16cid:durableId="1051151543">
    <w:abstractNumId w:val="54"/>
  </w:num>
  <w:num w:numId="38" w16cid:durableId="1195076778">
    <w:abstractNumId w:val="6"/>
  </w:num>
  <w:num w:numId="39" w16cid:durableId="1914927645">
    <w:abstractNumId w:val="59"/>
  </w:num>
  <w:num w:numId="40" w16cid:durableId="1795445512">
    <w:abstractNumId w:val="97"/>
  </w:num>
  <w:num w:numId="41" w16cid:durableId="1405906709">
    <w:abstractNumId w:val="43"/>
  </w:num>
  <w:num w:numId="42" w16cid:durableId="1866404753">
    <w:abstractNumId w:val="73"/>
  </w:num>
  <w:num w:numId="43" w16cid:durableId="1441485203">
    <w:abstractNumId w:val="37"/>
  </w:num>
  <w:num w:numId="44" w16cid:durableId="565410524">
    <w:abstractNumId w:val="31"/>
  </w:num>
  <w:num w:numId="45" w16cid:durableId="93676375">
    <w:abstractNumId w:val="39"/>
  </w:num>
  <w:num w:numId="46" w16cid:durableId="436606603">
    <w:abstractNumId w:val="16"/>
  </w:num>
  <w:num w:numId="47" w16cid:durableId="1927955040">
    <w:abstractNumId w:val="25"/>
  </w:num>
  <w:num w:numId="48" w16cid:durableId="1349673741">
    <w:abstractNumId w:val="36"/>
  </w:num>
  <w:num w:numId="49" w16cid:durableId="1368527743">
    <w:abstractNumId w:val="78"/>
  </w:num>
  <w:num w:numId="50" w16cid:durableId="1580748892">
    <w:abstractNumId w:val="21"/>
  </w:num>
  <w:num w:numId="51" w16cid:durableId="1622569776">
    <w:abstractNumId w:val="60"/>
  </w:num>
  <w:num w:numId="52" w16cid:durableId="5061663">
    <w:abstractNumId w:val="48"/>
  </w:num>
  <w:num w:numId="53" w16cid:durableId="1060515561">
    <w:abstractNumId w:val="56"/>
  </w:num>
  <w:num w:numId="54" w16cid:durableId="114955080">
    <w:abstractNumId w:val="85"/>
  </w:num>
  <w:num w:numId="55" w16cid:durableId="1101561654">
    <w:abstractNumId w:val="4"/>
  </w:num>
  <w:num w:numId="56" w16cid:durableId="1542014431">
    <w:abstractNumId w:val="4"/>
  </w:num>
  <w:num w:numId="57" w16cid:durableId="322510199">
    <w:abstractNumId w:val="28"/>
  </w:num>
  <w:num w:numId="58" w16cid:durableId="1045445485">
    <w:abstractNumId w:val="89"/>
  </w:num>
  <w:num w:numId="59" w16cid:durableId="1250849053">
    <w:abstractNumId w:val="27"/>
  </w:num>
  <w:num w:numId="60" w16cid:durableId="889272459">
    <w:abstractNumId w:val="75"/>
  </w:num>
  <w:num w:numId="61" w16cid:durableId="976571873">
    <w:abstractNumId w:val="80"/>
  </w:num>
  <w:num w:numId="62" w16cid:durableId="2091655932">
    <w:abstractNumId w:val="4"/>
  </w:num>
  <w:num w:numId="63" w16cid:durableId="972826217">
    <w:abstractNumId w:val="69"/>
  </w:num>
  <w:num w:numId="64" w16cid:durableId="261764409">
    <w:abstractNumId w:val="18"/>
  </w:num>
  <w:num w:numId="65" w16cid:durableId="2108188016">
    <w:abstractNumId w:val="52"/>
  </w:num>
  <w:num w:numId="66" w16cid:durableId="1675954294">
    <w:abstractNumId w:val="92"/>
  </w:num>
  <w:num w:numId="67" w16cid:durableId="2041201392">
    <w:abstractNumId w:val="33"/>
  </w:num>
  <w:num w:numId="68" w16cid:durableId="1999646332">
    <w:abstractNumId w:val="58"/>
  </w:num>
  <w:num w:numId="69" w16cid:durableId="513572473">
    <w:abstractNumId w:val="82"/>
  </w:num>
  <w:num w:numId="70" w16cid:durableId="1112550540">
    <w:abstractNumId w:val="50"/>
  </w:num>
  <w:num w:numId="71" w16cid:durableId="883492874">
    <w:abstractNumId w:val="5"/>
  </w:num>
  <w:num w:numId="72" w16cid:durableId="63063488">
    <w:abstractNumId w:val="57"/>
  </w:num>
  <w:num w:numId="73" w16cid:durableId="114445281">
    <w:abstractNumId w:val="12"/>
  </w:num>
  <w:num w:numId="74" w16cid:durableId="953754329">
    <w:abstractNumId w:val="34"/>
  </w:num>
  <w:num w:numId="75" w16cid:durableId="590889256">
    <w:abstractNumId w:val="38"/>
  </w:num>
  <w:num w:numId="76" w16cid:durableId="1572886813">
    <w:abstractNumId w:val="11"/>
  </w:num>
  <w:num w:numId="77" w16cid:durableId="1896089116">
    <w:abstractNumId w:val="13"/>
  </w:num>
  <w:num w:numId="78" w16cid:durableId="144932310">
    <w:abstractNumId w:val="65"/>
  </w:num>
  <w:num w:numId="79" w16cid:durableId="1288661132">
    <w:abstractNumId w:val="94"/>
  </w:num>
  <w:num w:numId="80" w16cid:durableId="40793291">
    <w:abstractNumId w:val="103"/>
  </w:num>
  <w:num w:numId="81" w16cid:durableId="1392268839">
    <w:abstractNumId w:val="86"/>
  </w:num>
  <w:num w:numId="82" w16cid:durableId="1301039521">
    <w:abstractNumId w:val="84"/>
  </w:num>
  <w:num w:numId="83" w16cid:durableId="2001692106">
    <w:abstractNumId w:val="72"/>
  </w:num>
  <w:num w:numId="84" w16cid:durableId="930358535">
    <w:abstractNumId w:val="30"/>
  </w:num>
  <w:num w:numId="85" w16cid:durableId="1206212916">
    <w:abstractNumId w:val="67"/>
  </w:num>
  <w:num w:numId="86" w16cid:durableId="1959022946">
    <w:abstractNumId w:val="47"/>
  </w:num>
  <w:num w:numId="87" w16cid:durableId="1354452974">
    <w:abstractNumId w:val="14"/>
  </w:num>
  <w:num w:numId="88" w16cid:durableId="2103794261">
    <w:abstractNumId w:val="10"/>
  </w:num>
  <w:num w:numId="89" w16cid:durableId="660885171">
    <w:abstractNumId w:val="83"/>
  </w:num>
  <w:num w:numId="90" w16cid:durableId="1158497787">
    <w:abstractNumId w:val="91"/>
  </w:num>
  <w:num w:numId="91" w16cid:durableId="1021324081">
    <w:abstractNumId w:val="35"/>
  </w:num>
  <w:num w:numId="92" w16cid:durableId="1066680263">
    <w:abstractNumId w:val="45"/>
  </w:num>
  <w:num w:numId="93" w16cid:durableId="1887596464">
    <w:abstractNumId w:val="79"/>
  </w:num>
  <w:num w:numId="94" w16cid:durableId="268397372">
    <w:abstractNumId w:val="96"/>
  </w:num>
  <w:num w:numId="95" w16cid:durableId="93061453">
    <w:abstractNumId w:val="19"/>
  </w:num>
  <w:num w:numId="96" w16cid:durableId="1332220437">
    <w:abstractNumId w:val="61"/>
  </w:num>
  <w:num w:numId="97" w16cid:durableId="1525754266">
    <w:abstractNumId w:val="44"/>
  </w:num>
  <w:num w:numId="98" w16cid:durableId="631902712">
    <w:abstractNumId w:val="104"/>
  </w:num>
  <w:num w:numId="99" w16cid:durableId="292639098">
    <w:abstractNumId w:val="93"/>
  </w:num>
  <w:num w:numId="100" w16cid:durableId="876620909">
    <w:abstractNumId w:val="3"/>
  </w:num>
  <w:num w:numId="101" w16cid:durableId="839269036">
    <w:abstractNumId w:val="41"/>
  </w:num>
  <w:num w:numId="102" w16cid:durableId="352532639">
    <w:abstractNumId w:val="98"/>
  </w:num>
  <w:num w:numId="103" w16cid:durableId="1242447603">
    <w:abstractNumId w:val="42"/>
  </w:num>
  <w:num w:numId="104" w16cid:durableId="165288523">
    <w:abstractNumId w:val="20"/>
  </w:num>
  <w:num w:numId="105" w16cid:durableId="1525899755">
    <w:abstractNumId w:val="63"/>
  </w:num>
  <w:num w:numId="106" w16cid:durableId="2015113051">
    <w:abstractNumId w:val="1"/>
  </w:num>
  <w:num w:numId="107" w16cid:durableId="1914705960">
    <w:abstractNumId w:val="32"/>
  </w:num>
  <w:num w:numId="108" w16cid:durableId="632757959">
    <w:abstractNumId w:val="95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733"/>
    <w:rsid w:val="00004A2F"/>
    <w:rsid w:val="00004D45"/>
    <w:rsid w:val="00004E3D"/>
    <w:rsid w:val="0000507F"/>
    <w:rsid w:val="000051F2"/>
    <w:rsid w:val="000053BB"/>
    <w:rsid w:val="000053C6"/>
    <w:rsid w:val="000056B6"/>
    <w:rsid w:val="00005954"/>
    <w:rsid w:val="00005A34"/>
    <w:rsid w:val="00005DB4"/>
    <w:rsid w:val="000063D1"/>
    <w:rsid w:val="000064F7"/>
    <w:rsid w:val="00006503"/>
    <w:rsid w:val="000067AB"/>
    <w:rsid w:val="000067AD"/>
    <w:rsid w:val="00006812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66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930"/>
    <w:rsid w:val="000169A0"/>
    <w:rsid w:val="00016A61"/>
    <w:rsid w:val="00016B42"/>
    <w:rsid w:val="00017162"/>
    <w:rsid w:val="0001739E"/>
    <w:rsid w:val="00017496"/>
    <w:rsid w:val="00017AEF"/>
    <w:rsid w:val="00017E52"/>
    <w:rsid w:val="00020182"/>
    <w:rsid w:val="000201ED"/>
    <w:rsid w:val="000204AC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05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EC8"/>
    <w:rsid w:val="00030F8E"/>
    <w:rsid w:val="00031107"/>
    <w:rsid w:val="0003114E"/>
    <w:rsid w:val="00031206"/>
    <w:rsid w:val="0003124F"/>
    <w:rsid w:val="000313CA"/>
    <w:rsid w:val="0003143F"/>
    <w:rsid w:val="0003153F"/>
    <w:rsid w:val="00031699"/>
    <w:rsid w:val="00031922"/>
    <w:rsid w:val="000319DF"/>
    <w:rsid w:val="00031A9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49C"/>
    <w:rsid w:val="0003492B"/>
    <w:rsid w:val="00034DDA"/>
    <w:rsid w:val="00034E07"/>
    <w:rsid w:val="00034F0D"/>
    <w:rsid w:val="00034FCE"/>
    <w:rsid w:val="0003554B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00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AC9"/>
    <w:rsid w:val="00043B72"/>
    <w:rsid w:val="0004404F"/>
    <w:rsid w:val="00044145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20B6"/>
    <w:rsid w:val="00052508"/>
    <w:rsid w:val="00052A8A"/>
    <w:rsid w:val="00052C01"/>
    <w:rsid w:val="00052C29"/>
    <w:rsid w:val="00053019"/>
    <w:rsid w:val="00053218"/>
    <w:rsid w:val="00053234"/>
    <w:rsid w:val="00053279"/>
    <w:rsid w:val="0005339D"/>
    <w:rsid w:val="000533B4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20E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1DC"/>
    <w:rsid w:val="00070323"/>
    <w:rsid w:val="000703E3"/>
    <w:rsid w:val="000708E0"/>
    <w:rsid w:val="000709B7"/>
    <w:rsid w:val="00070A28"/>
    <w:rsid w:val="00070CB3"/>
    <w:rsid w:val="00070D7B"/>
    <w:rsid w:val="00070DA4"/>
    <w:rsid w:val="00070DFC"/>
    <w:rsid w:val="00070E63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521"/>
    <w:rsid w:val="0007267E"/>
    <w:rsid w:val="00072775"/>
    <w:rsid w:val="000727F0"/>
    <w:rsid w:val="0007283E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3B2"/>
    <w:rsid w:val="000754E5"/>
    <w:rsid w:val="00075764"/>
    <w:rsid w:val="0007595C"/>
    <w:rsid w:val="00075B28"/>
    <w:rsid w:val="00075C0B"/>
    <w:rsid w:val="00075F92"/>
    <w:rsid w:val="000761C3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37D"/>
    <w:rsid w:val="00081984"/>
    <w:rsid w:val="000819FA"/>
    <w:rsid w:val="00081AB5"/>
    <w:rsid w:val="00081CDD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ACD"/>
    <w:rsid w:val="00084CBA"/>
    <w:rsid w:val="00084EC8"/>
    <w:rsid w:val="000850F3"/>
    <w:rsid w:val="000851F7"/>
    <w:rsid w:val="0008540E"/>
    <w:rsid w:val="0008551C"/>
    <w:rsid w:val="000855A8"/>
    <w:rsid w:val="000858D9"/>
    <w:rsid w:val="000859CE"/>
    <w:rsid w:val="00085B24"/>
    <w:rsid w:val="00085DF3"/>
    <w:rsid w:val="00085E15"/>
    <w:rsid w:val="00085E82"/>
    <w:rsid w:val="00085E87"/>
    <w:rsid w:val="00086147"/>
    <w:rsid w:val="0008668B"/>
    <w:rsid w:val="000868DC"/>
    <w:rsid w:val="00086935"/>
    <w:rsid w:val="00086C83"/>
    <w:rsid w:val="00086EBB"/>
    <w:rsid w:val="000871E6"/>
    <w:rsid w:val="000876B6"/>
    <w:rsid w:val="00087743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C73"/>
    <w:rsid w:val="0009320F"/>
    <w:rsid w:val="00093394"/>
    <w:rsid w:val="000934C9"/>
    <w:rsid w:val="00093D7F"/>
    <w:rsid w:val="00093EE0"/>
    <w:rsid w:val="00093F5B"/>
    <w:rsid w:val="00094164"/>
    <w:rsid w:val="0009450A"/>
    <w:rsid w:val="0009469D"/>
    <w:rsid w:val="00094910"/>
    <w:rsid w:val="000949C7"/>
    <w:rsid w:val="00094A5F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7CC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508"/>
    <w:rsid w:val="000A15FB"/>
    <w:rsid w:val="000A183D"/>
    <w:rsid w:val="000A18AC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5A0"/>
    <w:rsid w:val="000A25DC"/>
    <w:rsid w:val="000A2736"/>
    <w:rsid w:val="000A2924"/>
    <w:rsid w:val="000A29D6"/>
    <w:rsid w:val="000A2A2C"/>
    <w:rsid w:val="000A2AE0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911"/>
    <w:rsid w:val="000A6A65"/>
    <w:rsid w:val="000A6B54"/>
    <w:rsid w:val="000A6CA4"/>
    <w:rsid w:val="000A6E32"/>
    <w:rsid w:val="000A73DD"/>
    <w:rsid w:val="000A7477"/>
    <w:rsid w:val="000A7580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83"/>
    <w:rsid w:val="000B3595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9"/>
    <w:rsid w:val="000B79D8"/>
    <w:rsid w:val="000B7B2F"/>
    <w:rsid w:val="000B7DA3"/>
    <w:rsid w:val="000B7DD6"/>
    <w:rsid w:val="000C02DA"/>
    <w:rsid w:val="000C02F0"/>
    <w:rsid w:val="000C037F"/>
    <w:rsid w:val="000C03AC"/>
    <w:rsid w:val="000C0464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D36"/>
    <w:rsid w:val="000C505C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A24"/>
    <w:rsid w:val="000C7A64"/>
    <w:rsid w:val="000C7B57"/>
    <w:rsid w:val="000D03ED"/>
    <w:rsid w:val="000D048F"/>
    <w:rsid w:val="000D051A"/>
    <w:rsid w:val="000D06CB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CD"/>
    <w:rsid w:val="000D461D"/>
    <w:rsid w:val="000D4931"/>
    <w:rsid w:val="000D4C31"/>
    <w:rsid w:val="000D4E21"/>
    <w:rsid w:val="000D4ECE"/>
    <w:rsid w:val="000D52D7"/>
    <w:rsid w:val="000D5581"/>
    <w:rsid w:val="000D5A65"/>
    <w:rsid w:val="000D5B89"/>
    <w:rsid w:val="000D5C85"/>
    <w:rsid w:val="000D5D25"/>
    <w:rsid w:val="000D5F85"/>
    <w:rsid w:val="000D600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F0C"/>
    <w:rsid w:val="000E1012"/>
    <w:rsid w:val="000E1231"/>
    <w:rsid w:val="000E149E"/>
    <w:rsid w:val="000E14BE"/>
    <w:rsid w:val="000E1C2A"/>
    <w:rsid w:val="000E1C87"/>
    <w:rsid w:val="000E1D44"/>
    <w:rsid w:val="000E2154"/>
    <w:rsid w:val="000E22D4"/>
    <w:rsid w:val="000E235D"/>
    <w:rsid w:val="000E238D"/>
    <w:rsid w:val="000E23D3"/>
    <w:rsid w:val="000E23E2"/>
    <w:rsid w:val="000E2960"/>
    <w:rsid w:val="000E2985"/>
    <w:rsid w:val="000E2A4E"/>
    <w:rsid w:val="000E2B35"/>
    <w:rsid w:val="000E2E43"/>
    <w:rsid w:val="000E2EF4"/>
    <w:rsid w:val="000E2F6D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B5"/>
    <w:rsid w:val="000E6530"/>
    <w:rsid w:val="000E6E76"/>
    <w:rsid w:val="000E6FDA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C55"/>
    <w:rsid w:val="000F0F8F"/>
    <w:rsid w:val="000F0FB0"/>
    <w:rsid w:val="000F0FFB"/>
    <w:rsid w:val="000F1329"/>
    <w:rsid w:val="000F1499"/>
    <w:rsid w:val="000F14DE"/>
    <w:rsid w:val="000F1722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1F"/>
    <w:rsid w:val="00103669"/>
    <w:rsid w:val="0010388B"/>
    <w:rsid w:val="00103BDC"/>
    <w:rsid w:val="00103E37"/>
    <w:rsid w:val="00103ED3"/>
    <w:rsid w:val="00103ED6"/>
    <w:rsid w:val="001040BD"/>
    <w:rsid w:val="001043B7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367"/>
    <w:rsid w:val="0010774E"/>
    <w:rsid w:val="001079A1"/>
    <w:rsid w:val="00107BDB"/>
    <w:rsid w:val="00107C04"/>
    <w:rsid w:val="00107C0A"/>
    <w:rsid w:val="00107C45"/>
    <w:rsid w:val="00107C6E"/>
    <w:rsid w:val="00107D0C"/>
    <w:rsid w:val="00110180"/>
    <w:rsid w:val="00110361"/>
    <w:rsid w:val="001106AD"/>
    <w:rsid w:val="00110A05"/>
    <w:rsid w:val="00110A66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3B"/>
    <w:rsid w:val="0011246F"/>
    <w:rsid w:val="00112535"/>
    <w:rsid w:val="00112684"/>
    <w:rsid w:val="001126BB"/>
    <w:rsid w:val="0011277E"/>
    <w:rsid w:val="00112B2A"/>
    <w:rsid w:val="00112CC3"/>
    <w:rsid w:val="00112CE3"/>
    <w:rsid w:val="00112D10"/>
    <w:rsid w:val="001132ED"/>
    <w:rsid w:val="00113411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B1F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73C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0DB"/>
    <w:rsid w:val="001271EC"/>
    <w:rsid w:val="001274E9"/>
    <w:rsid w:val="00127607"/>
    <w:rsid w:val="00127648"/>
    <w:rsid w:val="0012780E"/>
    <w:rsid w:val="0012785A"/>
    <w:rsid w:val="00127886"/>
    <w:rsid w:val="00127934"/>
    <w:rsid w:val="00127996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B11"/>
    <w:rsid w:val="00132D22"/>
    <w:rsid w:val="00132D78"/>
    <w:rsid w:val="00132EEA"/>
    <w:rsid w:val="00133067"/>
    <w:rsid w:val="001333F4"/>
    <w:rsid w:val="001334DF"/>
    <w:rsid w:val="001335C7"/>
    <w:rsid w:val="001337C4"/>
    <w:rsid w:val="001338AE"/>
    <w:rsid w:val="00133C3C"/>
    <w:rsid w:val="00133D63"/>
    <w:rsid w:val="00133FB3"/>
    <w:rsid w:val="00134116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503F"/>
    <w:rsid w:val="0013508A"/>
    <w:rsid w:val="001350E2"/>
    <w:rsid w:val="00135842"/>
    <w:rsid w:val="001359F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30"/>
    <w:rsid w:val="001375E7"/>
    <w:rsid w:val="0014005B"/>
    <w:rsid w:val="00140406"/>
    <w:rsid w:val="0014050B"/>
    <w:rsid w:val="0014070C"/>
    <w:rsid w:val="0014079E"/>
    <w:rsid w:val="001407C5"/>
    <w:rsid w:val="00140B43"/>
    <w:rsid w:val="00140C5E"/>
    <w:rsid w:val="00140DAF"/>
    <w:rsid w:val="00140F8A"/>
    <w:rsid w:val="0014104E"/>
    <w:rsid w:val="001411EC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551"/>
    <w:rsid w:val="001425CD"/>
    <w:rsid w:val="001426E4"/>
    <w:rsid w:val="00142788"/>
    <w:rsid w:val="00142B65"/>
    <w:rsid w:val="00143379"/>
    <w:rsid w:val="00143668"/>
    <w:rsid w:val="00143932"/>
    <w:rsid w:val="00143A69"/>
    <w:rsid w:val="00143ABE"/>
    <w:rsid w:val="00143B36"/>
    <w:rsid w:val="00143B77"/>
    <w:rsid w:val="00143D36"/>
    <w:rsid w:val="00143D88"/>
    <w:rsid w:val="00143EF9"/>
    <w:rsid w:val="00144060"/>
    <w:rsid w:val="00144633"/>
    <w:rsid w:val="00144771"/>
    <w:rsid w:val="00144832"/>
    <w:rsid w:val="0014495C"/>
    <w:rsid w:val="00144C70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FD7"/>
    <w:rsid w:val="00150032"/>
    <w:rsid w:val="001502C0"/>
    <w:rsid w:val="00150C2F"/>
    <w:rsid w:val="00151667"/>
    <w:rsid w:val="00151731"/>
    <w:rsid w:val="001517F5"/>
    <w:rsid w:val="00151D25"/>
    <w:rsid w:val="00151D31"/>
    <w:rsid w:val="0015246B"/>
    <w:rsid w:val="00152ADD"/>
    <w:rsid w:val="00152AF8"/>
    <w:rsid w:val="00152E0E"/>
    <w:rsid w:val="00152E39"/>
    <w:rsid w:val="00153022"/>
    <w:rsid w:val="001531E3"/>
    <w:rsid w:val="00153556"/>
    <w:rsid w:val="00153666"/>
    <w:rsid w:val="00153763"/>
    <w:rsid w:val="001539CE"/>
    <w:rsid w:val="00153A6B"/>
    <w:rsid w:val="00153C56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1207"/>
    <w:rsid w:val="00161247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B8"/>
    <w:rsid w:val="001649B6"/>
    <w:rsid w:val="00164C48"/>
    <w:rsid w:val="00164CE9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654"/>
    <w:rsid w:val="00166829"/>
    <w:rsid w:val="00166C0F"/>
    <w:rsid w:val="00166C31"/>
    <w:rsid w:val="00166F36"/>
    <w:rsid w:val="00167042"/>
    <w:rsid w:val="00167085"/>
    <w:rsid w:val="001670C9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63D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5D4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49E"/>
    <w:rsid w:val="00172715"/>
    <w:rsid w:val="00172787"/>
    <w:rsid w:val="0017282F"/>
    <w:rsid w:val="00172845"/>
    <w:rsid w:val="00172888"/>
    <w:rsid w:val="001729AD"/>
    <w:rsid w:val="00172A24"/>
    <w:rsid w:val="00172C04"/>
    <w:rsid w:val="00172CA1"/>
    <w:rsid w:val="00172D7F"/>
    <w:rsid w:val="00172EAC"/>
    <w:rsid w:val="00172F4A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B1"/>
    <w:rsid w:val="001767E5"/>
    <w:rsid w:val="00176882"/>
    <w:rsid w:val="00176A52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DD9"/>
    <w:rsid w:val="00177E23"/>
    <w:rsid w:val="00177E3D"/>
    <w:rsid w:val="00180070"/>
    <w:rsid w:val="00180090"/>
    <w:rsid w:val="00180365"/>
    <w:rsid w:val="001804A6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50"/>
    <w:rsid w:val="001813D7"/>
    <w:rsid w:val="00181618"/>
    <w:rsid w:val="00181688"/>
    <w:rsid w:val="0018176F"/>
    <w:rsid w:val="0018178D"/>
    <w:rsid w:val="001819DA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43D"/>
    <w:rsid w:val="001845D2"/>
    <w:rsid w:val="00184741"/>
    <w:rsid w:val="001847DF"/>
    <w:rsid w:val="00184910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21A1"/>
    <w:rsid w:val="00192247"/>
    <w:rsid w:val="0019225E"/>
    <w:rsid w:val="001922FD"/>
    <w:rsid w:val="00192994"/>
    <w:rsid w:val="00192A04"/>
    <w:rsid w:val="00192A06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5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BFA"/>
    <w:rsid w:val="00197D7C"/>
    <w:rsid w:val="00197E07"/>
    <w:rsid w:val="001A0263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4A"/>
    <w:rsid w:val="001A3A45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E41"/>
    <w:rsid w:val="001A4F94"/>
    <w:rsid w:val="001A5187"/>
    <w:rsid w:val="001A575C"/>
    <w:rsid w:val="001A5A3B"/>
    <w:rsid w:val="001A5D4C"/>
    <w:rsid w:val="001A5DA8"/>
    <w:rsid w:val="001A61B2"/>
    <w:rsid w:val="001A67DC"/>
    <w:rsid w:val="001A6B5F"/>
    <w:rsid w:val="001A6D04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B04B8"/>
    <w:rsid w:val="001B04E6"/>
    <w:rsid w:val="001B05B6"/>
    <w:rsid w:val="001B062F"/>
    <w:rsid w:val="001B0697"/>
    <w:rsid w:val="001B090C"/>
    <w:rsid w:val="001B0C10"/>
    <w:rsid w:val="001B0DA3"/>
    <w:rsid w:val="001B1402"/>
    <w:rsid w:val="001B1468"/>
    <w:rsid w:val="001B1517"/>
    <w:rsid w:val="001B159B"/>
    <w:rsid w:val="001B15BB"/>
    <w:rsid w:val="001B1608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8DA"/>
    <w:rsid w:val="001B3B5F"/>
    <w:rsid w:val="001B3F9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99"/>
    <w:rsid w:val="001B5D99"/>
    <w:rsid w:val="001B6085"/>
    <w:rsid w:val="001B628E"/>
    <w:rsid w:val="001B64F7"/>
    <w:rsid w:val="001B65F2"/>
    <w:rsid w:val="001B6A08"/>
    <w:rsid w:val="001B6A0E"/>
    <w:rsid w:val="001B6A9D"/>
    <w:rsid w:val="001B6E1D"/>
    <w:rsid w:val="001B7123"/>
    <w:rsid w:val="001B736F"/>
    <w:rsid w:val="001B7410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697"/>
    <w:rsid w:val="001C26DA"/>
    <w:rsid w:val="001C271F"/>
    <w:rsid w:val="001C28FA"/>
    <w:rsid w:val="001C2A90"/>
    <w:rsid w:val="001C2E16"/>
    <w:rsid w:val="001C2E4C"/>
    <w:rsid w:val="001C2E90"/>
    <w:rsid w:val="001C3464"/>
    <w:rsid w:val="001C375C"/>
    <w:rsid w:val="001C3962"/>
    <w:rsid w:val="001C39A1"/>
    <w:rsid w:val="001C3ACA"/>
    <w:rsid w:val="001C3AEB"/>
    <w:rsid w:val="001C3CAC"/>
    <w:rsid w:val="001C3D3A"/>
    <w:rsid w:val="001C4013"/>
    <w:rsid w:val="001C407F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4A3"/>
    <w:rsid w:val="001C563F"/>
    <w:rsid w:val="001C5800"/>
    <w:rsid w:val="001C5988"/>
    <w:rsid w:val="001C5A49"/>
    <w:rsid w:val="001C5AAA"/>
    <w:rsid w:val="001C5D03"/>
    <w:rsid w:val="001C60DA"/>
    <w:rsid w:val="001C6296"/>
    <w:rsid w:val="001C6309"/>
    <w:rsid w:val="001C65C1"/>
    <w:rsid w:val="001C699D"/>
    <w:rsid w:val="001C6BE5"/>
    <w:rsid w:val="001C6E97"/>
    <w:rsid w:val="001C7242"/>
    <w:rsid w:val="001C7461"/>
    <w:rsid w:val="001C7C8A"/>
    <w:rsid w:val="001D01DF"/>
    <w:rsid w:val="001D0365"/>
    <w:rsid w:val="001D0553"/>
    <w:rsid w:val="001D072D"/>
    <w:rsid w:val="001D0763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24C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4B0"/>
    <w:rsid w:val="001E57B1"/>
    <w:rsid w:val="001E57B4"/>
    <w:rsid w:val="001E5BBA"/>
    <w:rsid w:val="001E5F5B"/>
    <w:rsid w:val="001E604D"/>
    <w:rsid w:val="001E60EB"/>
    <w:rsid w:val="001E6117"/>
    <w:rsid w:val="001E6F2A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A47"/>
    <w:rsid w:val="001F0B60"/>
    <w:rsid w:val="001F0BDB"/>
    <w:rsid w:val="001F1007"/>
    <w:rsid w:val="001F1192"/>
    <w:rsid w:val="001F1253"/>
    <w:rsid w:val="001F1286"/>
    <w:rsid w:val="001F1348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6BC"/>
    <w:rsid w:val="001F4831"/>
    <w:rsid w:val="001F490C"/>
    <w:rsid w:val="001F4AA5"/>
    <w:rsid w:val="001F4D65"/>
    <w:rsid w:val="001F4E84"/>
    <w:rsid w:val="001F5152"/>
    <w:rsid w:val="001F515A"/>
    <w:rsid w:val="001F5A90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E1"/>
    <w:rsid w:val="002154C3"/>
    <w:rsid w:val="002156E6"/>
    <w:rsid w:val="002158BF"/>
    <w:rsid w:val="0021590E"/>
    <w:rsid w:val="00215921"/>
    <w:rsid w:val="00215D0E"/>
    <w:rsid w:val="00215F86"/>
    <w:rsid w:val="00215F91"/>
    <w:rsid w:val="00216062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17FAF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2AD"/>
    <w:rsid w:val="0022165C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99D"/>
    <w:rsid w:val="00222C5D"/>
    <w:rsid w:val="00222CB3"/>
    <w:rsid w:val="002230BD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4A"/>
    <w:rsid w:val="00230C47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0DE"/>
    <w:rsid w:val="002323D0"/>
    <w:rsid w:val="002326FD"/>
    <w:rsid w:val="00232880"/>
    <w:rsid w:val="002328CA"/>
    <w:rsid w:val="0023294B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385"/>
    <w:rsid w:val="00234428"/>
    <w:rsid w:val="00234503"/>
    <w:rsid w:val="00234737"/>
    <w:rsid w:val="00234A4D"/>
    <w:rsid w:val="00234DDD"/>
    <w:rsid w:val="0023506F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34F"/>
    <w:rsid w:val="002364FB"/>
    <w:rsid w:val="0023651D"/>
    <w:rsid w:val="002365B2"/>
    <w:rsid w:val="00236BFC"/>
    <w:rsid w:val="00236C87"/>
    <w:rsid w:val="00236DD9"/>
    <w:rsid w:val="00236F31"/>
    <w:rsid w:val="00237029"/>
    <w:rsid w:val="002370FE"/>
    <w:rsid w:val="00237281"/>
    <w:rsid w:val="002374D1"/>
    <w:rsid w:val="0023793D"/>
    <w:rsid w:val="002379F0"/>
    <w:rsid w:val="00237DC8"/>
    <w:rsid w:val="00240029"/>
    <w:rsid w:val="002403F9"/>
    <w:rsid w:val="0024049A"/>
    <w:rsid w:val="002406F7"/>
    <w:rsid w:val="00240929"/>
    <w:rsid w:val="00240A25"/>
    <w:rsid w:val="00240ADA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4BF"/>
    <w:rsid w:val="00243827"/>
    <w:rsid w:val="00243900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B12"/>
    <w:rsid w:val="00245BD7"/>
    <w:rsid w:val="00245DB0"/>
    <w:rsid w:val="00246236"/>
    <w:rsid w:val="002462D4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A5"/>
    <w:rsid w:val="002470BC"/>
    <w:rsid w:val="002472F0"/>
    <w:rsid w:val="002472F1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C40"/>
    <w:rsid w:val="00251D5D"/>
    <w:rsid w:val="00251D99"/>
    <w:rsid w:val="00251DA2"/>
    <w:rsid w:val="00251E6E"/>
    <w:rsid w:val="00251F2C"/>
    <w:rsid w:val="00251F77"/>
    <w:rsid w:val="00252074"/>
    <w:rsid w:val="00252225"/>
    <w:rsid w:val="00252477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B94"/>
    <w:rsid w:val="00253CC7"/>
    <w:rsid w:val="00253D27"/>
    <w:rsid w:val="00253F76"/>
    <w:rsid w:val="002540F7"/>
    <w:rsid w:val="0025414B"/>
    <w:rsid w:val="002541E3"/>
    <w:rsid w:val="002543AD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2A7"/>
    <w:rsid w:val="002564C3"/>
    <w:rsid w:val="0025650C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99E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BD1"/>
    <w:rsid w:val="00263D83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7EB"/>
    <w:rsid w:val="00276B7E"/>
    <w:rsid w:val="00276D85"/>
    <w:rsid w:val="00277098"/>
    <w:rsid w:val="0027716E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41E"/>
    <w:rsid w:val="002806ED"/>
    <w:rsid w:val="002809FA"/>
    <w:rsid w:val="00280AB9"/>
    <w:rsid w:val="00280C9D"/>
    <w:rsid w:val="00280CA8"/>
    <w:rsid w:val="00280E4B"/>
    <w:rsid w:val="00281071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5DA"/>
    <w:rsid w:val="00284830"/>
    <w:rsid w:val="00284923"/>
    <w:rsid w:val="00284949"/>
    <w:rsid w:val="00284C97"/>
    <w:rsid w:val="00284E76"/>
    <w:rsid w:val="00285036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DD3"/>
    <w:rsid w:val="002871AE"/>
    <w:rsid w:val="00287A0B"/>
    <w:rsid w:val="00287A67"/>
    <w:rsid w:val="0029012A"/>
    <w:rsid w:val="002901C9"/>
    <w:rsid w:val="002901DD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70D"/>
    <w:rsid w:val="00291748"/>
    <w:rsid w:val="00291950"/>
    <w:rsid w:val="00291C5D"/>
    <w:rsid w:val="00291EC2"/>
    <w:rsid w:val="00291F59"/>
    <w:rsid w:val="00292109"/>
    <w:rsid w:val="0029247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C69"/>
    <w:rsid w:val="00295EBB"/>
    <w:rsid w:val="00295FE1"/>
    <w:rsid w:val="00296090"/>
    <w:rsid w:val="0029645F"/>
    <w:rsid w:val="002964B6"/>
    <w:rsid w:val="00296526"/>
    <w:rsid w:val="0029669E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D39"/>
    <w:rsid w:val="00297E5D"/>
    <w:rsid w:val="00297F9C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DFA"/>
    <w:rsid w:val="002A7735"/>
    <w:rsid w:val="002A7A4B"/>
    <w:rsid w:val="002A7ADD"/>
    <w:rsid w:val="002A7C4C"/>
    <w:rsid w:val="002A7C77"/>
    <w:rsid w:val="002A7E10"/>
    <w:rsid w:val="002A7FDD"/>
    <w:rsid w:val="002B0029"/>
    <w:rsid w:val="002B02EF"/>
    <w:rsid w:val="002B031E"/>
    <w:rsid w:val="002B0419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AA3"/>
    <w:rsid w:val="002B4B12"/>
    <w:rsid w:val="002B4C7F"/>
    <w:rsid w:val="002B4CA2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631C"/>
    <w:rsid w:val="002C6388"/>
    <w:rsid w:val="002C6715"/>
    <w:rsid w:val="002C682F"/>
    <w:rsid w:val="002C6923"/>
    <w:rsid w:val="002C69E8"/>
    <w:rsid w:val="002C6A53"/>
    <w:rsid w:val="002C6EBF"/>
    <w:rsid w:val="002C70C1"/>
    <w:rsid w:val="002C735B"/>
    <w:rsid w:val="002C75AA"/>
    <w:rsid w:val="002C7812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86B"/>
    <w:rsid w:val="002D2ABC"/>
    <w:rsid w:val="002D3133"/>
    <w:rsid w:val="002D31C1"/>
    <w:rsid w:val="002D3360"/>
    <w:rsid w:val="002D33A0"/>
    <w:rsid w:val="002D3736"/>
    <w:rsid w:val="002D3873"/>
    <w:rsid w:val="002D3AD6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164"/>
    <w:rsid w:val="002D5240"/>
    <w:rsid w:val="002D5598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A4F"/>
    <w:rsid w:val="002D6BAA"/>
    <w:rsid w:val="002D70AC"/>
    <w:rsid w:val="002D714E"/>
    <w:rsid w:val="002D75B2"/>
    <w:rsid w:val="002D75D7"/>
    <w:rsid w:val="002D75FA"/>
    <w:rsid w:val="002D7694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018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B7E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9B6"/>
    <w:rsid w:val="003049D3"/>
    <w:rsid w:val="00304CCE"/>
    <w:rsid w:val="00304DDB"/>
    <w:rsid w:val="00304EA1"/>
    <w:rsid w:val="003053B8"/>
    <w:rsid w:val="00305613"/>
    <w:rsid w:val="003059D2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39F"/>
    <w:rsid w:val="00307775"/>
    <w:rsid w:val="0030784D"/>
    <w:rsid w:val="003078D5"/>
    <w:rsid w:val="00307909"/>
    <w:rsid w:val="00307969"/>
    <w:rsid w:val="00307A3A"/>
    <w:rsid w:val="00307E29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5A6E"/>
    <w:rsid w:val="00316343"/>
    <w:rsid w:val="0031640B"/>
    <w:rsid w:val="00316436"/>
    <w:rsid w:val="0031671B"/>
    <w:rsid w:val="00316C44"/>
    <w:rsid w:val="003170E7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D12"/>
    <w:rsid w:val="00324E5E"/>
    <w:rsid w:val="00324E7F"/>
    <w:rsid w:val="0032513E"/>
    <w:rsid w:val="00325384"/>
    <w:rsid w:val="003253EA"/>
    <w:rsid w:val="00325415"/>
    <w:rsid w:val="00325815"/>
    <w:rsid w:val="00325AF0"/>
    <w:rsid w:val="00325DDD"/>
    <w:rsid w:val="00325DEB"/>
    <w:rsid w:val="00325E76"/>
    <w:rsid w:val="0032603B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7C"/>
    <w:rsid w:val="003316D6"/>
    <w:rsid w:val="00331823"/>
    <w:rsid w:val="003318B7"/>
    <w:rsid w:val="00332012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31C5"/>
    <w:rsid w:val="003337F8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5B0"/>
    <w:rsid w:val="003346E7"/>
    <w:rsid w:val="00334831"/>
    <w:rsid w:val="00334838"/>
    <w:rsid w:val="003348FD"/>
    <w:rsid w:val="003351AF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9D1"/>
    <w:rsid w:val="00336AF0"/>
    <w:rsid w:val="00336B1F"/>
    <w:rsid w:val="00336B88"/>
    <w:rsid w:val="00336C8C"/>
    <w:rsid w:val="0033714E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528"/>
    <w:rsid w:val="0034183B"/>
    <w:rsid w:val="0034188A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A7D"/>
    <w:rsid w:val="00344C03"/>
    <w:rsid w:val="00344DAE"/>
    <w:rsid w:val="00344DC7"/>
    <w:rsid w:val="00344E7E"/>
    <w:rsid w:val="00344EC5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DC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994"/>
    <w:rsid w:val="00347A0B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402D"/>
    <w:rsid w:val="0035404D"/>
    <w:rsid w:val="003540A0"/>
    <w:rsid w:val="003542FA"/>
    <w:rsid w:val="0035436C"/>
    <w:rsid w:val="0035455E"/>
    <w:rsid w:val="00354888"/>
    <w:rsid w:val="003549B7"/>
    <w:rsid w:val="00354BE2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EF6"/>
    <w:rsid w:val="003601F2"/>
    <w:rsid w:val="00360266"/>
    <w:rsid w:val="003602E3"/>
    <w:rsid w:val="003603E0"/>
    <w:rsid w:val="00360416"/>
    <w:rsid w:val="00360CED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0D"/>
    <w:rsid w:val="00362187"/>
    <w:rsid w:val="0036220A"/>
    <w:rsid w:val="00362267"/>
    <w:rsid w:val="003623A5"/>
    <w:rsid w:val="00362A54"/>
    <w:rsid w:val="00362B01"/>
    <w:rsid w:val="00362DA2"/>
    <w:rsid w:val="00362F3B"/>
    <w:rsid w:val="003632D6"/>
    <w:rsid w:val="003636FC"/>
    <w:rsid w:val="003639A1"/>
    <w:rsid w:val="00363A6D"/>
    <w:rsid w:val="00363EE3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894"/>
    <w:rsid w:val="00365B21"/>
    <w:rsid w:val="00365CB3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EA1"/>
    <w:rsid w:val="00366FD3"/>
    <w:rsid w:val="00367103"/>
    <w:rsid w:val="003673C5"/>
    <w:rsid w:val="003677A2"/>
    <w:rsid w:val="00370240"/>
    <w:rsid w:val="003702BF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37C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94"/>
    <w:rsid w:val="003760D8"/>
    <w:rsid w:val="00376195"/>
    <w:rsid w:val="003761E8"/>
    <w:rsid w:val="003764CA"/>
    <w:rsid w:val="0037681A"/>
    <w:rsid w:val="00376826"/>
    <w:rsid w:val="00376A31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41E1"/>
    <w:rsid w:val="0038428F"/>
    <w:rsid w:val="00384319"/>
    <w:rsid w:val="003843A0"/>
    <w:rsid w:val="00384455"/>
    <w:rsid w:val="003845F8"/>
    <w:rsid w:val="00384809"/>
    <w:rsid w:val="00384A5F"/>
    <w:rsid w:val="00384B37"/>
    <w:rsid w:val="00384E4B"/>
    <w:rsid w:val="00384F68"/>
    <w:rsid w:val="0038532C"/>
    <w:rsid w:val="003857E0"/>
    <w:rsid w:val="0038591D"/>
    <w:rsid w:val="003859CC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A1B"/>
    <w:rsid w:val="00386C46"/>
    <w:rsid w:val="00386E4B"/>
    <w:rsid w:val="00386E5B"/>
    <w:rsid w:val="00386F50"/>
    <w:rsid w:val="003873DB"/>
    <w:rsid w:val="00387524"/>
    <w:rsid w:val="003877E0"/>
    <w:rsid w:val="00387B03"/>
    <w:rsid w:val="00387BD7"/>
    <w:rsid w:val="00387BF2"/>
    <w:rsid w:val="00387EA6"/>
    <w:rsid w:val="00387EEE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A3"/>
    <w:rsid w:val="003914C6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FC"/>
    <w:rsid w:val="0039433D"/>
    <w:rsid w:val="003944C3"/>
    <w:rsid w:val="00394520"/>
    <w:rsid w:val="003947E2"/>
    <w:rsid w:val="00394C59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17"/>
    <w:rsid w:val="003961B2"/>
    <w:rsid w:val="003966AA"/>
    <w:rsid w:val="003966DD"/>
    <w:rsid w:val="0039679F"/>
    <w:rsid w:val="00396976"/>
    <w:rsid w:val="00396A49"/>
    <w:rsid w:val="00396B67"/>
    <w:rsid w:val="00396D05"/>
    <w:rsid w:val="00396D39"/>
    <w:rsid w:val="00396D3A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EC9"/>
    <w:rsid w:val="003A1F0B"/>
    <w:rsid w:val="003A1FD4"/>
    <w:rsid w:val="003A1FF2"/>
    <w:rsid w:val="003A205B"/>
    <w:rsid w:val="003A21B1"/>
    <w:rsid w:val="003A2276"/>
    <w:rsid w:val="003A22A8"/>
    <w:rsid w:val="003A22D6"/>
    <w:rsid w:val="003A237B"/>
    <w:rsid w:val="003A23EB"/>
    <w:rsid w:val="003A245D"/>
    <w:rsid w:val="003A24AD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732"/>
    <w:rsid w:val="003A3801"/>
    <w:rsid w:val="003A3896"/>
    <w:rsid w:val="003A3A5F"/>
    <w:rsid w:val="003A3ACD"/>
    <w:rsid w:val="003A3CB9"/>
    <w:rsid w:val="003A3D97"/>
    <w:rsid w:val="003A3DDD"/>
    <w:rsid w:val="003A3E00"/>
    <w:rsid w:val="003A4099"/>
    <w:rsid w:val="003A40B2"/>
    <w:rsid w:val="003A484F"/>
    <w:rsid w:val="003A487C"/>
    <w:rsid w:val="003A4BC4"/>
    <w:rsid w:val="003A4DE9"/>
    <w:rsid w:val="003A4ED3"/>
    <w:rsid w:val="003A4F9B"/>
    <w:rsid w:val="003A50C9"/>
    <w:rsid w:val="003A5131"/>
    <w:rsid w:val="003A561D"/>
    <w:rsid w:val="003A5778"/>
    <w:rsid w:val="003A58A5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910"/>
    <w:rsid w:val="003B1E25"/>
    <w:rsid w:val="003B1EB5"/>
    <w:rsid w:val="003B1FD6"/>
    <w:rsid w:val="003B20F9"/>
    <w:rsid w:val="003B2366"/>
    <w:rsid w:val="003B2373"/>
    <w:rsid w:val="003B25AE"/>
    <w:rsid w:val="003B2768"/>
    <w:rsid w:val="003B2861"/>
    <w:rsid w:val="003B286E"/>
    <w:rsid w:val="003B2F65"/>
    <w:rsid w:val="003B2FCA"/>
    <w:rsid w:val="003B30B2"/>
    <w:rsid w:val="003B3139"/>
    <w:rsid w:val="003B38D0"/>
    <w:rsid w:val="003B3E91"/>
    <w:rsid w:val="003B41E5"/>
    <w:rsid w:val="003B43AF"/>
    <w:rsid w:val="003B4427"/>
    <w:rsid w:val="003B44D4"/>
    <w:rsid w:val="003B4763"/>
    <w:rsid w:val="003B4828"/>
    <w:rsid w:val="003B48E6"/>
    <w:rsid w:val="003B4934"/>
    <w:rsid w:val="003B4B23"/>
    <w:rsid w:val="003B4BFD"/>
    <w:rsid w:val="003B4C26"/>
    <w:rsid w:val="003B4D46"/>
    <w:rsid w:val="003B4D4C"/>
    <w:rsid w:val="003B4D63"/>
    <w:rsid w:val="003B4EF6"/>
    <w:rsid w:val="003B5806"/>
    <w:rsid w:val="003B59CA"/>
    <w:rsid w:val="003B5CD2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5F9"/>
    <w:rsid w:val="003B787B"/>
    <w:rsid w:val="003B7965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CBC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8D"/>
    <w:rsid w:val="003D0FE3"/>
    <w:rsid w:val="003D1344"/>
    <w:rsid w:val="003D142C"/>
    <w:rsid w:val="003D1795"/>
    <w:rsid w:val="003D18EC"/>
    <w:rsid w:val="003D193D"/>
    <w:rsid w:val="003D1BA2"/>
    <w:rsid w:val="003D1D9C"/>
    <w:rsid w:val="003D1F2D"/>
    <w:rsid w:val="003D20C0"/>
    <w:rsid w:val="003D2102"/>
    <w:rsid w:val="003D256A"/>
    <w:rsid w:val="003D27A9"/>
    <w:rsid w:val="003D28D5"/>
    <w:rsid w:val="003D293E"/>
    <w:rsid w:val="003D2B4A"/>
    <w:rsid w:val="003D2D39"/>
    <w:rsid w:val="003D32EF"/>
    <w:rsid w:val="003D3373"/>
    <w:rsid w:val="003D3666"/>
    <w:rsid w:val="003D39B7"/>
    <w:rsid w:val="003D4175"/>
    <w:rsid w:val="003D446E"/>
    <w:rsid w:val="003D44F1"/>
    <w:rsid w:val="003D476C"/>
    <w:rsid w:val="003D4797"/>
    <w:rsid w:val="003D4800"/>
    <w:rsid w:val="003D4AB9"/>
    <w:rsid w:val="003D4C47"/>
    <w:rsid w:val="003D4E4A"/>
    <w:rsid w:val="003D5237"/>
    <w:rsid w:val="003D5456"/>
    <w:rsid w:val="003D56DC"/>
    <w:rsid w:val="003D5CA8"/>
    <w:rsid w:val="003D5DBC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42"/>
    <w:rsid w:val="003D799A"/>
    <w:rsid w:val="003D7AD6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0E3"/>
    <w:rsid w:val="003E1225"/>
    <w:rsid w:val="003E12FF"/>
    <w:rsid w:val="003E1446"/>
    <w:rsid w:val="003E14CC"/>
    <w:rsid w:val="003E169F"/>
    <w:rsid w:val="003E1834"/>
    <w:rsid w:val="003E185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C7F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B1"/>
    <w:rsid w:val="003F6619"/>
    <w:rsid w:val="003F66B4"/>
    <w:rsid w:val="003F6863"/>
    <w:rsid w:val="003F6CED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E7F"/>
    <w:rsid w:val="004000AC"/>
    <w:rsid w:val="004001E3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697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47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8D7"/>
    <w:rsid w:val="00422B45"/>
    <w:rsid w:val="00422C1F"/>
    <w:rsid w:val="00422DEC"/>
    <w:rsid w:val="004232FE"/>
    <w:rsid w:val="00423757"/>
    <w:rsid w:val="0042375E"/>
    <w:rsid w:val="00423E02"/>
    <w:rsid w:val="00424366"/>
    <w:rsid w:val="004244C8"/>
    <w:rsid w:val="00424576"/>
    <w:rsid w:val="004245A0"/>
    <w:rsid w:val="00424771"/>
    <w:rsid w:val="00424780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6053"/>
    <w:rsid w:val="00426233"/>
    <w:rsid w:val="004264E5"/>
    <w:rsid w:val="0042657B"/>
    <w:rsid w:val="00426790"/>
    <w:rsid w:val="00426809"/>
    <w:rsid w:val="00426A03"/>
    <w:rsid w:val="00426A12"/>
    <w:rsid w:val="00426AF8"/>
    <w:rsid w:val="00426C60"/>
    <w:rsid w:val="00427365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795"/>
    <w:rsid w:val="00440827"/>
    <w:rsid w:val="004409B4"/>
    <w:rsid w:val="00440B91"/>
    <w:rsid w:val="00440D7D"/>
    <w:rsid w:val="00440D87"/>
    <w:rsid w:val="00440DDA"/>
    <w:rsid w:val="004412AE"/>
    <w:rsid w:val="00441326"/>
    <w:rsid w:val="00441530"/>
    <w:rsid w:val="0044199E"/>
    <w:rsid w:val="00441B73"/>
    <w:rsid w:val="00441C95"/>
    <w:rsid w:val="00441CB1"/>
    <w:rsid w:val="00441EB5"/>
    <w:rsid w:val="00441EC0"/>
    <w:rsid w:val="004420B1"/>
    <w:rsid w:val="004420F6"/>
    <w:rsid w:val="004422EC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DD1"/>
    <w:rsid w:val="00443F94"/>
    <w:rsid w:val="00444038"/>
    <w:rsid w:val="004441D3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633"/>
    <w:rsid w:val="00446A7A"/>
    <w:rsid w:val="00446BEA"/>
    <w:rsid w:val="00446EE5"/>
    <w:rsid w:val="00447240"/>
    <w:rsid w:val="00447356"/>
    <w:rsid w:val="0044755C"/>
    <w:rsid w:val="00447AC2"/>
    <w:rsid w:val="00447B3F"/>
    <w:rsid w:val="00447C7D"/>
    <w:rsid w:val="00447CB7"/>
    <w:rsid w:val="00447D2B"/>
    <w:rsid w:val="00447D55"/>
    <w:rsid w:val="00450167"/>
    <w:rsid w:val="004501BF"/>
    <w:rsid w:val="004501DC"/>
    <w:rsid w:val="0045025A"/>
    <w:rsid w:val="004503EC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C38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1DD"/>
    <w:rsid w:val="00457242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1C"/>
    <w:rsid w:val="0046119D"/>
    <w:rsid w:val="004613B2"/>
    <w:rsid w:val="004616B7"/>
    <w:rsid w:val="00461815"/>
    <w:rsid w:val="004619C1"/>
    <w:rsid w:val="004619F5"/>
    <w:rsid w:val="00461A92"/>
    <w:rsid w:val="00461C86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93"/>
    <w:rsid w:val="00466B50"/>
    <w:rsid w:val="00466C14"/>
    <w:rsid w:val="00466C39"/>
    <w:rsid w:val="00466CD6"/>
    <w:rsid w:val="00466D95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1145"/>
    <w:rsid w:val="004711EE"/>
    <w:rsid w:val="004713B0"/>
    <w:rsid w:val="004715C9"/>
    <w:rsid w:val="004716B5"/>
    <w:rsid w:val="00471774"/>
    <w:rsid w:val="00471858"/>
    <w:rsid w:val="00471943"/>
    <w:rsid w:val="00471C44"/>
    <w:rsid w:val="00471E2F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96"/>
    <w:rsid w:val="004747D7"/>
    <w:rsid w:val="0047484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F9D"/>
    <w:rsid w:val="00483FDD"/>
    <w:rsid w:val="0048404B"/>
    <w:rsid w:val="004840F1"/>
    <w:rsid w:val="004842ED"/>
    <w:rsid w:val="0048435D"/>
    <w:rsid w:val="004843B3"/>
    <w:rsid w:val="0048466F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5AE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6E"/>
    <w:rsid w:val="0049581B"/>
    <w:rsid w:val="004959E1"/>
    <w:rsid w:val="00495AC3"/>
    <w:rsid w:val="00495CB9"/>
    <w:rsid w:val="0049613A"/>
    <w:rsid w:val="00496154"/>
    <w:rsid w:val="004964D6"/>
    <w:rsid w:val="00496582"/>
    <w:rsid w:val="00496622"/>
    <w:rsid w:val="004966DE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B97"/>
    <w:rsid w:val="004A0D2A"/>
    <w:rsid w:val="004A0EE9"/>
    <w:rsid w:val="004A10CA"/>
    <w:rsid w:val="004A13D6"/>
    <w:rsid w:val="004A1478"/>
    <w:rsid w:val="004A17FC"/>
    <w:rsid w:val="004A1CB5"/>
    <w:rsid w:val="004A2081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512"/>
    <w:rsid w:val="004A468E"/>
    <w:rsid w:val="004A47AC"/>
    <w:rsid w:val="004A49C3"/>
    <w:rsid w:val="004A4B73"/>
    <w:rsid w:val="004A512F"/>
    <w:rsid w:val="004A526A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C0D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ED"/>
    <w:rsid w:val="004B1D14"/>
    <w:rsid w:val="004B1F40"/>
    <w:rsid w:val="004B2077"/>
    <w:rsid w:val="004B2097"/>
    <w:rsid w:val="004B20DA"/>
    <w:rsid w:val="004B2390"/>
    <w:rsid w:val="004B266E"/>
    <w:rsid w:val="004B26A2"/>
    <w:rsid w:val="004B27CC"/>
    <w:rsid w:val="004B2B9F"/>
    <w:rsid w:val="004B2C56"/>
    <w:rsid w:val="004B2E15"/>
    <w:rsid w:val="004B3237"/>
    <w:rsid w:val="004B34D3"/>
    <w:rsid w:val="004B3678"/>
    <w:rsid w:val="004B379C"/>
    <w:rsid w:val="004B37BA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87B"/>
    <w:rsid w:val="004C0882"/>
    <w:rsid w:val="004C0AD0"/>
    <w:rsid w:val="004C0E2A"/>
    <w:rsid w:val="004C1208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33E"/>
    <w:rsid w:val="004C43E5"/>
    <w:rsid w:val="004C4424"/>
    <w:rsid w:val="004C446C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9EA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21C"/>
    <w:rsid w:val="004E3368"/>
    <w:rsid w:val="004E41D0"/>
    <w:rsid w:val="004E43BF"/>
    <w:rsid w:val="004E484C"/>
    <w:rsid w:val="004E48E5"/>
    <w:rsid w:val="004E4A33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763"/>
    <w:rsid w:val="004F39BA"/>
    <w:rsid w:val="004F3A82"/>
    <w:rsid w:val="004F3EF3"/>
    <w:rsid w:val="004F4804"/>
    <w:rsid w:val="004F4BB2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61A"/>
    <w:rsid w:val="004F78A0"/>
    <w:rsid w:val="004F7E2D"/>
    <w:rsid w:val="005001A4"/>
    <w:rsid w:val="005003BA"/>
    <w:rsid w:val="0050075A"/>
    <w:rsid w:val="00500797"/>
    <w:rsid w:val="00500914"/>
    <w:rsid w:val="00500981"/>
    <w:rsid w:val="005009C4"/>
    <w:rsid w:val="00500B21"/>
    <w:rsid w:val="00500C57"/>
    <w:rsid w:val="00500D3C"/>
    <w:rsid w:val="00500E1B"/>
    <w:rsid w:val="00500E6E"/>
    <w:rsid w:val="005012CF"/>
    <w:rsid w:val="00501396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F3"/>
    <w:rsid w:val="00504C27"/>
    <w:rsid w:val="00504CC3"/>
    <w:rsid w:val="0050505B"/>
    <w:rsid w:val="0050509A"/>
    <w:rsid w:val="00505451"/>
    <w:rsid w:val="00505611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C0E"/>
    <w:rsid w:val="00510E49"/>
    <w:rsid w:val="0051127E"/>
    <w:rsid w:val="00511303"/>
    <w:rsid w:val="00511512"/>
    <w:rsid w:val="00511618"/>
    <w:rsid w:val="00511788"/>
    <w:rsid w:val="005117BA"/>
    <w:rsid w:val="00511E8A"/>
    <w:rsid w:val="00511F27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D6"/>
    <w:rsid w:val="00513CF4"/>
    <w:rsid w:val="00513D5F"/>
    <w:rsid w:val="00513D8C"/>
    <w:rsid w:val="00514016"/>
    <w:rsid w:val="00514148"/>
    <w:rsid w:val="00514350"/>
    <w:rsid w:val="0051455A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AB4"/>
    <w:rsid w:val="0052427A"/>
    <w:rsid w:val="0052432E"/>
    <w:rsid w:val="00524360"/>
    <w:rsid w:val="00524427"/>
    <w:rsid w:val="00524474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EE"/>
    <w:rsid w:val="00526DF7"/>
    <w:rsid w:val="00526E77"/>
    <w:rsid w:val="00527956"/>
    <w:rsid w:val="00527D1D"/>
    <w:rsid w:val="00527E7C"/>
    <w:rsid w:val="00527F03"/>
    <w:rsid w:val="00527F51"/>
    <w:rsid w:val="00527F8A"/>
    <w:rsid w:val="00530107"/>
    <w:rsid w:val="00530175"/>
    <w:rsid w:val="005302A2"/>
    <w:rsid w:val="00530318"/>
    <w:rsid w:val="00530427"/>
    <w:rsid w:val="00530478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701D"/>
    <w:rsid w:val="005371F3"/>
    <w:rsid w:val="005375ED"/>
    <w:rsid w:val="00537793"/>
    <w:rsid w:val="00537A75"/>
    <w:rsid w:val="00537C0B"/>
    <w:rsid w:val="00537C1E"/>
    <w:rsid w:val="00537C82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28D"/>
    <w:rsid w:val="00541422"/>
    <w:rsid w:val="005418D0"/>
    <w:rsid w:val="00541C0F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8D9"/>
    <w:rsid w:val="00542AE0"/>
    <w:rsid w:val="00542B68"/>
    <w:rsid w:val="00542D12"/>
    <w:rsid w:val="00542EE2"/>
    <w:rsid w:val="00542EED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46A"/>
    <w:rsid w:val="00544593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890"/>
    <w:rsid w:val="00551C02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ABE"/>
    <w:rsid w:val="00556B6C"/>
    <w:rsid w:val="00556CFD"/>
    <w:rsid w:val="00556D7B"/>
    <w:rsid w:val="00556DDD"/>
    <w:rsid w:val="00556E2F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6013E"/>
    <w:rsid w:val="00560164"/>
    <w:rsid w:val="0056024B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2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395"/>
    <w:rsid w:val="005643F8"/>
    <w:rsid w:val="00564622"/>
    <w:rsid w:val="00564659"/>
    <w:rsid w:val="00564874"/>
    <w:rsid w:val="005648A8"/>
    <w:rsid w:val="00564B25"/>
    <w:rsid w:val="00564BD9"/>
    <w:rsid w:val="00564DC7"/>
    <w:rsid w:val="00565240"/>
    <w:rsid w:val="005652DB"/>
    <w:rsid w:val="0056540D"/>
    <w:rsid w:val="00565468"/>
    <w:rsid w:val="005654DA"/>
    <w:rsid w:val="00565601"/>
    <w:rsid w:val="00565845"/>
    <w:rsid w:val="005659BB"/>
    <w:rsid w:val="00565A8E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A14"/>
    <w:rsid w:val="00571B77"/>
    <w:rsid w:val="00571F9C"/>
    <w:rsid w:val="005721EB"/>
    <w:rsid w:val="0057225C"/>
    <w:rsid w:val="005723A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E3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A0A"/>
    <w:rsid w:val="00580A4E"/>
    <w:rsid w:val="00580ACB"/>
    <w:rsid w:val="00580C09"/>
    <w:rsid w:val="00580CF2"/>
    <w:rsid w:val="00580D5F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A0C"/>
    <w:rsid w:val="0059155F"/>
    <w:rsid w:val="005916A0"/>
    <w:rsid w:val="00591764"/>
    <w:rsid w:val="00591987"/>
    <w:rsid w:val="00591993"/>
    <w:rsid w:val="00591B19"/>
    <w:rsid w:val="00591B66"/>
    <w:rsid w:val="00591D10"/>
    <w:rsid w:val="005923E2"/>
    <w:rsid w:val="005925E6"/>
    <w:rsid w:val="00592849"/>
    <w:rsid w:val="00592897"/>
    <w:rsid w:val="00592C3E"/>
    <w:rsid w:val="00592CAA"/>
    <w:rsid w:val="00592DB6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40C7"/>
    <w:rsid w:val="005943D3"/>
    <w:rsid w:val="005943E2"/>
    <w:rsid w:val="00594454"/>
    <w:rsid w:val="00594476"/>
    <w:rsid w:val="005945C9"/>
    <w:rsid w:val="0059474C"/>
    <w:rsid w:val="00594811"/>
    <w:rsid w:val="00594905"/>
    <w:rsid w:val="0059494F"/>
    <w:rsid w:val="00594B5E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C27"/>
    <w:rsid w:val="005A7DDB"/>
    <w:rsid w:val="005A7EAD"/>
    <w:rsid w:val="005A7F56"/>
    <w:rsid w:val="005B00DD"/>
    <w:rsid w:val="005B038A"/>
    <w:rsid w:val="005B0434"/>
    <w:rsid w:val="005B0729"/>
    <w:rsid w:val="005B0AE2"/>
    <w:rsid w:val="005B0D5E"/>
    <w:rsid w:val="005B0E1C"/>
    <w:rsid w:val="005B0EF0"/>
    <w:rsid w:val="005B0F85"/>
    <w:rsid w:val="005B1083"/>
    <w:rsid w:val="005B1430"/>
    <w:rsid w:val="005B1E69"/>
    <w:rsid w:val="005B20AC"/>
    <w:rsid w:val="005B2C2F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659"/>
    <w:rsid w:val="005B4819"/>
    <w:rsid w:val="005B49E6"/>
    <w:rsid w:val="005B4A4D"/>
    <w:rsid w:val="005B4AED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AC"/>
    <w:rsid w:val="005C7087"/>
    <w:rsid w:val="005C70D4"/>
    <w:rsid w:val="005C734E"/>
    <w:rsid w:val="005C7792"/>
    <w:rsid w:val="005C7A43"/>
    <w:rsid w:val="005C7B43"/>
    <w:rsid w:val="005C7EFA"/>
    <w:rsid w:val="005D0067"/>
    <w:rsid w:val="005D0278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4F97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E49"/>
    <w:rsid w:val="005E2FF1"/>
    <w:rsid w:val="005E326B"/>
    <w:rsid w:val="005E338F"/>
    <w:rsid w:val="005E33F1"/>
    <w:rsid w:val="005E34FB"/>
    <w:rsid w:val="005E3CD7"/>
    <w:rsid w:val="005E4191"/>
    <w:rsid w:val="005E42E5"/>
    <w:rsid w:val="005E4A6C"/>
    <w:rsid w:val="005E4BCA"/>
    <w:rsid w:val="005E4C3A"/>
    <w:rsid w:val="005E4C61"/>
    <w:rsid w:val="005E5140"/>
    <w:rsid w:val="005E5306"/>
    <w:rsid w:val="005E5599"/>
    <w:rsid w:val="005E5624"/>
    <w:rsid w:val="005E568F"/>
    <w:rsid w:val="005E56F8"/>
    <w:rsid w:val="005E58A4"/>
    <w:rsid w:val="005E5AFE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27"/>
    <w:rsid w:val="005F0BCC"/>
    <w:rsid w:val="005F0C5F"/>
    <w:rsid w:val="005F0EE0"/>
    <w:rsid w:val="005F0FE7"/>
    <w:rsid w:val="005F101C"/>
    <w:rsid w:val="005F1191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618"/>
    <w:rsid w:val="005F3A52"/>
    <w:rsid w:val="005F3C40"/>
    <w:rsid w:val="005F3D9D"/>
    <w:rsid w:val="005F4002"/>
    <w:rsid w:val="005F4027"/>
    <w:rsid w:val="005F402C"/>
    <w:rsid w:val="005F42B0"/>
    <w:rsid w:val="005F46DB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F37"/>
    <w:rsid w:val="005F6F73"/>
    <w:rsid w:val="005F72E4"/>
    <w:rsid w:val="005F732D"/>
    <w:rsid w:val="005F73C7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731"/>
    <w:rsid w:val="006009F4"/>
    <w:rsid w:val="00600A47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31C"/>
    <w:rsid w:val="006073E0"/>
    <w:rsid w:val="0060763C"/>
    <w:rsid w:val="006078D9"/>
    <w:rsid w:val="00607BEA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6DB"/>
    <w:rsid w:val="00611FEA"/>
    <w:rsid w:val="00612143"/>
    <w:rsid w:val="006123C1"/>
    <w:rsid w:val="0061272D"/>
    <w:rsid w:val="00612A61"/>
    <w:rsid w:val="00612A89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08E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AC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4F21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5D9"/>
    <w:rsid w:val="00627A64"/>
    <w:rsid w:val="00627D11"/>
    <w:rsid w:val="00627D1D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68B"/>
    <w:rsid w:val="006317D6"/>
    <w:rsid w:val="006319D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1E"/>
    <w:rsid w:val="006407BC"/>
    <w:rsid w:val="0064082F"/>
    <w:rsid w:val="006408A8"/>
    <w:rsid w:val="00640A43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E92"/>
    <w:rsid w:val="00642FC3"/>
    <w:rsid w:val="006431CF"/>
    <w:rsid w:val="00643629"/>
    <w:rsid w:val="006436D5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75"/>
    <w:rsid w:val="006479BD"/>
    <w:rsid w:val="00647BDD"/>
    <w:rsid w:val="00647EA8"/>
    <w:rsid w:val="00647F84"/>
    <w:rsid w:val="006500F6"/>
    <w:rsid w:val="00650113"/>
    <w:rsid w:val="00650A2C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397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BC"/>
    <w:rsid w:val="0067178A"/>
    <w:rsid w:val="00671B2A"/>
    <w:rsid w:val="00671B2C"/>
    <w:rsid w:val="0067202D"/>
    <w:rsid w:val="00672156"/>
    <w:rsid w:val="00672555"/>
    <w:rsid w:val="00672640"/>
    <w:rsid w:val="00672756"/>
    <w:rsid w:val="00672897"/>
    <w:rsid w:val="00672C04"/>
    <w:rsid w:val="00672CD7"/>
    <w:rsid w:val="00672DC2"/>
    <w:rsid w:val="00672E52"/>
    <w:rsid w:val="00672F0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500"/>
    <w:rsid w:val="00675794"/>
    <w:rsid w:val="006757B6"/>
    <w:rsid w:val="00675970"/>
    <w:rsid w:val="00675DF7"/>
    <w:rsid w:val="006761CA"/>
    <w:rsid w:val="006766DB"/>
    <w:rsid w:val="00676701"/>
    <w:rsid w:val="00676705"/>
    <w:rsid w:val="00676813"/>
    <w:rsid w:val="006769AB"/>
    <w:rsid w:val="00676AAE"/>
    <w:rsid w:val="00676D57"/>
    <w:rsid w:val="00676D8E"/>
    <w:rsid w:val="00676ECC"/>
    <w:rsid w:val="00677162"/>
    <w:rsid w:val="006774F0"/>
    <w:rsid w:val="0067764F"/>
    <w:rsid w:val="006776CF"/>
    <w:rsid w:val="006776F5"/>
    <w:rsid w:val="0067794C"/>
    <w:rsid w:val="00677A48"/>
    <w:rsid w:val="00677BE7"/>
    <w:rsid w:val="006800C4"/>
    <w:rsid w:val="006800C7"/>
    <w:rsid w:val="006802A9"/>
    <w:rsid w:val="006802EB"/>
    <w:rsid w:val="00680521"/>
    <w:rsid w:val="00680582"/>
    <w:rsid w:val="00680670"/>
    <w:rsid w:val="00680718"/>
    <w:rsid w:val="0068074D"/>
    <w:rsid w:val="006807D3"/>
    <w:rsid w:val="00680C35"/>
    <w:rsid w:val="00680D7B"/>
    <w:rsid w:val="00680DF7"/>
    <w:rsid w:val="00680EF4"/>
    <w:rsid w:val="006810E7"/>
    <w:rsid w:val="00681747"/>
    <w:rsid w:val="00681879"/>
    <w:rsid w:val="006818A6"/>
    <w:rsid w:val="00681B80"/>
    <w:rsid w:val="00681B97"/>
    <w:rsid w:val="00681E55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B1"/>
    <w:rsid w:val="0068609F"/>
    <w:rsid w:val="006863A1"/>
    <w:rsid w:val="00686426"/>
    <w:rsid w:val="00686584"/>
    <w:rsid w:val="006866C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E08"/>
    <w:rsid w:val="0069316B"/>
    <w:rsid w:val="006933ED"/>
    <w:rsid w:val="0069348E"/>
    <w:rsid w:val="0069363D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610"/>
    <w:rsid w:val="0069466B"/>
    <w:rsid w:val="006946F3"/>
    <w:rsid w:val="006947FB"/>
    <w:rsid w:val="00694B10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03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9D"/>
    <w:rsid w:val="00696E70"/>
    <w:rsid w:val="00696F47"/>
    <w:rsid w:val="00696FB6"/>
    <w:rsid w:val="0069741F"/>
    <w:rsid w:val="00697667"/>
    <w:rsid w:val="006976AE"/>
    <w:rsid w:val="0069777F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BBD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A5D"/>
    <w:rsid w:val="006A5F56"/>
    <w:rsid w:val="006A5F81"/>
    <w:rsid w:val="006A6160"/>
    <w:rsid w:val="006A65ED"/>
    <w:rsid w:val="006A65EF"/>
    <w:rsid w:val="006A6608"/>
    <w:rsid w:val="006A6DB4"/>
    <w:rsid w:val="006A6EC0"/>
    <w:rsid w:val="006A73C6"/>
    <w:rsid w:val="006A7545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868"/>
    <w:rsid w:val="006B3964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750"/>
    <w:rsid w:val="006B482D"/>
    <w:rsid w:val="006B4AB9"/>
    <w:rsid w:val="006B4B7E"/>
    <w:rsid w:val="006B4C54"/>
    <w:rsid w:val="006B4D93"/>
    <w:rsid w:val="006B4D99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9CB"/>
    <w:rsid w:val="006B69E2"/>
    <w:rsid w:val="006B6EDC"/>
    <w:rsid w:val="006B7201"/>
    <w:rsid w:val="006B723F"/>
    <w:rsid w:val="006B7401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D82"/>
    <w:rsid w:val="006C14EA"/>
    <w:rsid w:val="006C1719"/>
    <w:rsid w:val="006C17F9"/>
    <w:rsid w:val="006C195A"/>
    <w:rsid w:val="006C1D96"/>
    <w:rsid w:val="006C1DA2"/>
    <w:rsid w:val="006C1ECC"/>
    <w:rsid w:val="006C22A7"/>
    <w:rsid w:val="006C247B"/>
    <w:rsid w:val="006C256C"/>
    <w:rsid w:val="006C2A6B"/>
    <w:rsid w:val="006C32EE"/>
    <w:rsid w:val="006C3861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92B"/>
    <w:rsid w:val="006C4AC5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6B0"/>
    <w:rsid w:val="006C7BAC"/>
    <w:rsid w:val="006C7CE0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C8D"/>
    <w:rsid w:val="006D1CAE"/>
    <w:rsid w:val="006D1EDE"/>
    <w:rsid w:val="006D21C0"/>
    <w:rsid w:val="006D227E"/>
    <w:rsid w:val="006D23C5"/>
    <w:rsid w:val="006D2588"/>
    <w:rsid w:val="006D262D"/>
    <w:rsid w:val="006D2BDE"/>
    <w:rsid w:val="006D2C9A"/>
    <w:rsid w:val="006D2CB6"/>
    <w:rsid w:val="006D2E1E"/>
    <w:rsid w:val="006D2F66"/>
    <w:rsid w:val="006D302E"/>
    <w:rsid w:val="006D31AB"/>
    <w:rsid w:val="006D3EE5"/>
    <w:rsid w:val="006D400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A64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E28"/>
    <w:rsid w:val="006E1167"/>
    <w:rsid w:val="006E13A6"/>
    <w:rsid w:val="006E1434"/>
    <w:rsid w:val="006E1608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584"/>
    <w:rsid w:val="006E3A67"/>
    <w:rsid w:val="006E3CC9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2EB"/>
    <w:rsid w:val="006F237E"/>
    <w:rsid w:val="006F27D7"/>
    <w:rsid w:val="006F281B"/>
    <w:rsid w:val="006F2ABB"/>
    <w:rsid w:val="006F2ACA"/>
    <w:rsid w:val="006F2C41"/>
    <w:rsid w:val="006F2E73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B37"/>
    <w:rsid w:val="006F7EA4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59A"/>
    <w:rsid w:val="00705734"/>
    <w:rsid w:val="00705BBB"/>
    <w:rsid w:val="00706285"/>
    <w:rsid w:val="00706359"/>
    <w:rsid w:val="00706436"/>
    <w:rsid w:val="00706529"/>
    <w:rsid w:val="00706781"/>
    <w:rsid w:val="00706A82"/>
    <w:rsid w:val="00706BF7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C78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24D"/>
    <w:rsid w:val="007143DE"/>
    <w:rsid w:val="007144E8"/>
    <w:rsid w:val="0071469E"/>
    <w:rsid w:val="007147A1"/>
    <w:rsid w:val="00714819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F1"/>
    <w:rsid w:val="007165B5"/>
    <w:rsid w:val="00716613"/>
    <w:rsid w:val="00716838"/>
    <w:rsid w:val="0071689E"/>
    <w:rsid w:val="00716917"/>
    <w:rsid w:val="00716A0D"/>
    <w:rsid w:val="00716C25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1E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83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F96"/>
    <w:rsid w:val="007352D1"/>
    <w:rsid w:val="0073533E"/>
    <w:rsid w:val="007356D6"/>
    <w:rsid w:val="00735824"/>
    <w:rsid w:val="00735993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EAF"/>
    <w:rsid w:val="007402F1"/>
    <w:rsid w:val="00740322"/>
    <w:rsid w:val="007404D6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992"/>
    <w:rsid w:val="00741BA8"/>
    <w:rsid w:val="00741BE7"/>
    <w:rsid w:val="00741C34"/>
    <w:rsid w:val="00741D0B"/>
    <w:rsid w:val="00741D56"/>
    <w:rsid w:val="00741DB9"/>
    <w:rsid w:val="007424B2"/>
    <w:rsid w:val="00742550"/>
    <w:rsid w:val="007428EE"/>
    <w:rsid w:val="00742B43"/>
    <w:rsid w:val="007433D1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C"/>
    <w:rsid w:val="00752C35"/>
    <w:rsid w:val="00752F09"/>
    <w:rsid w:val="00752F7E"/>
    <w:rsid w:val="007530F8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A8A"/>
    <w:rsid w:val="00755BC8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0F5C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683"/>
    <w:rsid w:val="0076292B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98"/>
    <w:rsid w:val="00766BB6"/>
    <w:rsid w:val="00766BEB"/>
    <w:rsid w:val="00766CEE"/>
    <w:rsid w:val="00766D14"/>
    <w:rsid w:val="00766FA5"/>
    <w:rsid w:val="007671D1"/>
    <w:rsid w:val="0076758E"/>
    <w:rsid w:val="00767664"/>
    <w:rsid w:val="00767719"/>
    <w:rsid w:val="00767799"/>
    <w:rsid w:val="00767A31"/>
    <w:rsid w:val="00767D8E"/>
    <w:rsid w:val="00767F34"/>
    <w:rsid w:val="007708FF"/>
    <w:rsid w:val="007709E3"/>
    <w:rsid w:val="00770BBB"/>
    <w:rsid w:val="0077101F"/>
    <w:rsid w:val="0077135F"/>
    <w:rsid w:val="0077145A"/>
    <w:rsid w:val="00771551"/>
    <w:rsid w:val="0077173C"/>
    <w:rsid w:val="007717B6"/>
    <w:rsid w:val="00771B91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33C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B9B"/>
    <w:rsid w:val="00774D2A"/>
    <w:rsid w:val="00774DB3"/>
    <w:rsid w:val="00774E96"/>
    <w:rsid w:val="00774F45"/>
    <w:rsid w:val="007751FB"/>
    <w:rsid w:val="00775637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A8E"/>
    <w:rsid w:val="00777CB9"/>
    <w:rsid w:val="00777D05"/>
    <w:rsid w:val="0078000B"/>
    <w:rsid w:val="007801A5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88"/>
    <w:rsid w:val="00785E89"/>
    <w:rsid w:val="00785EE3"/>
    <w:rsid w:val="00785F63"/>
    <w:rsid w:val="007863B6"/>
    <w:rsid w:val="0078649F"/>
    <w:rsid w:val="0078657C"/>
    <w:rsid w:val="007868D9"/>
    <w:rsid w:val="00786A9A"/>
    <w:rsid w:val="00786B55"/>
    <w:rsid w:val="00786C1B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625"/>
    <w:rsid w:val="0079162F"/>
    <w:rsid w:val="007916A2"/>
    <w:rsid w:val="007917A7"/>
    <w:rsid w:val="007918F7"/>
    <w:rsid w:val="0079190A"/>
    <w:rsid w:val="00791D65"/>
    <w:rsid w:val="00791F43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529"/>
    <w:rsid w:val="007A4675"/>
    <w:rsid w:val="007A4A93"/>
    <w:rsid w:val="007A4AF7"/>
    <w:rsid w:val="007A4C8A"/>
    <w:rsid w:val="007A4E10"/>
    <w:rsid w:val="007A4ED5"/>
    <w:rsid w:val="007A5291"/>
    <w:rsid w:val="007A53D6"/>
    <w:rsid w:val="007A559D"/>
    <w:rsid w:val="007A584A"/>
    <w:rsid w:val="007A5868"/>
    <w:rsid w:val="007A58AE"/>
    <w:rsid w:val="007A58F0"/>
    <w:rsid w:val="007A59A4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C9A"/>
    <w:rsid w:val="007B0DDC"/>
    <w:rsid w:val="007B0EBF"/>
    <w:rsid w:val="007B1264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CF"/>
    <w:rsid w:val="007B2905"/>
    <w:rsid w:val="007B2B0F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ACC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B15"/>
    <w:rsid w:val="007B6C86"/>
    <w:rsid w:val="007B6D65"/>
    <w:rsid w:val="007B6DD6"/>
    <w:rsid w:val="007B6E28"/>
    <w:rsid w:val="007B6E40"/>
    <w:rsid w:val="007B6F25"/>
    <w:rsid w:val="007B71A5"/>
    <w:rsid w:val="007B7657"/>
    <w:rsid w:val="007B797F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D94"/>
    <w:rsid w:val="007C4E13"/>
    <w:rsid w:val="007C4E3A"/>
    <w:rsid w:val="007C5127"/>
    <w:rsid w:val="007C5248"/>
    <w:rsid w:val="007C532E"/>
    <w:rsid w:val="007C56BB"/>
    <w:rsid w:val="007C56E0"/>
    <w:rsid w:val="007C5C3A"/>
    <w:rsid w:val="007C5D02"/>
    <w:rsid w:val="007C6124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60E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2017"/>
    <w:rsid w:val="007E204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C05"/>
    <w:rsid w:val="007E5D81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D28"/>
    <w:rsid w:val="007F400D"/>
    <w:rsid w:val="007F41BA"/>
    <w:rsid w:val="007F42F5"/>
    <w:rsid w:val="007F456C"/>
    <w:rsid w:val="007F469E"/>
    <w:rsid w:val="007F47E5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E96"/>
    <w:rsid w:val="00802FCB"/>
    <w:rsid w:val="00803028"/>
    <w:rsid w:val="00803086"/>
    <w:rsid w:val="008036F9"/>
    <w:rsid w:val="00803D4D"/>
    <w:rsid w:val="00803E8F"/>
    <w:rsid w:val="0080414E"/>
    <w:rsid w:val="008043F6"/>
    <w:rsid w:val="00804C8C"/>
    <w:rsid w:val="00804E8C"/>
    <w:rsid w:val="008055BE"/>
    <w:rsid w:val="008056C9"/>
    <w:rsid w:val="00805933"/>
    <w:rsid w:val="00805BF3"/>
    <w:rsid w:val="00806198"/>
    <w:rsid w:val="008062B4"/>
    <w:rsid w:val="00806303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78D"/>
    <w:rsid w:val="00811B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C"/>
    <w:rsid w:val="00813A1B"/>
    <w:rsid w:val="00813B69"/>
    <w:rsid w:val="00813BB9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FF5"/>
    <w:rsid w:val="0081517A"/>
    <w:rsid w:val="008152BD"/>
    <w:rsid w:val="00815318"/>
    <w:rsid w:val="00815466"/>
    <w:rsid w:val="00815C79"/>
    <w:rsid w:val="00816055"/>
    <w:rsid w:val="00816061"/>
    <w:rsid w:val="00816163"/>
    <w:rsid w:val="008161F8"/>
    <w:rsid w:val="0081698A"/>
    <w:rsid w:val="00816AC7"/>
    <w:rsid w:val="00816D2C"/>
    <w:rsid w:val="00817039"/>
    <w:rsid w:val="008171BF"/>
    <w:rsid w:val="0081733D"/>
    <w:rsid w:val="008173FF"/>
    <w:rsid w:val="00817438"/>
    <w:rsid w:val="008174DA"/>
    <w:rsid w:val="008179CE"/>
    <w:rsid w:val="00817B99"/>
    <w:rsid w:val="00817C33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E53"/>
    <w:rsid w:val="00822F0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D2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E25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70F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1DC"/>
    <w:rsid w:val="00836288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44C"/>
    <w:rsid w:val="008415E7"/>
    <w:rsid w:val="008417B0"/>
    <w:rsid w:val="008417F5"/>
    <w:rsid w:val="00841858"/>
    <w:rsid w:val="00841997"/>
    <w:rsid w:val="00841A67"/>
    <w:rsid w:val="00841A8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F7D"/>
    <w:rsid w:val="00844307"/>
    <w:rsid w:val="00844458"/>
    <w:rsid w:val="0084463E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D81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BB3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53"/>
    <w:rsid w:val="00852CB4"/>
    <w:rsid w:val="00852CF3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90"/>
    <w:rsid w:val="008552A9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615A"/>
    <w:rsid w:val="008561BC"/>
    <w:rsid w:val="0085622B"/>
    <w:rsid w:val="00856288"/>
    <w:rsid w:val="00856643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94C"/>
    <w:rsid w:val="00857BA6"/>
    <w:rsid w:val="00857CF0"/>
    <w:rsid w:val="0086018B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E12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ACB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F1B"/>
    <w:rsid w:val="00867153"/>
    <w:rsid w:val="008674B2"/>
    <w:rsid w:val="0086769A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A9"/>
    <w:rsid w:val="008868AD"/>
    <w:rsid w:val="008869C0"/>
    <w:rsid w:val="00886F84"/>
    <w:rsid w:val="00887043"/>
    <w:rsid w:val="00887158"/>
    <w:rsid w:val="008871A4"/>
    <w:rsid w:val="00887A95"/>
    <w:rsid w:val="00887C24"/>
    <w:rsid w:val="00887CA0"/>
    <w:rsid w:val="00887D85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522"/>
    <w:rsid w:val="0089171B"/>
    <w:rsid w:val="00891773"/>
    <w:rsid w:val="00891976"/>
    <w:rsid w:val="00891C2F"/>
    <w:rsid w:val="00892223"/>
    <w:rsid w:val="0089269E"/>
    <w:rsid w:val="008929D4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2FE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8"/>
    <w:rsid w:val="008A6450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9A8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61"/>
    <w:rsid w:val="008B5872"/>
    <w:rsid w:val="008B58F7"/>
    <w:rsid w:val="008B5967"/>
    <w:rsid w:val="008B59BB"/>
    <w:rsid w:val="008B59CF"/>
    <w:rsid w:val="008B5C98"/>
    <w:rsid w:val="008B5CB3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1E37"/>
    <w:rsid w:val="008C2013"/>
    <w:rsid w:val="008C2166"/>
    <w:rsid w:val="008C2183"/>
    <w:rsid w:val="008C2204"/>
    <w:rsid w:val="008C25EE"/>
    <w:rsid w:val="008C2707"/>
    <w:rsid w:val="008C2C7E"/>
    <w:rsid w:val="008C3194"/>
    <w:rsid w:val="008C3196"/>
    <w:rsid w:val="008C32E8"/>
    <w:rsid w:val="008C35C2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719D"/>
    <w:rsid w:val="008C7468"/>
    <w:rsid w:val="008C75CE"/>
    <w:rsid w:val="008C77BF"/>
    <w:rsid w:val="008C7858"/>
    <w:rsid w:val="008C7BF4"/>
    <w:rsid w:val="008C7CE3"/>
    <w:rsid w:val="008C7E4D"/>
    <w:rsid w:val="008D01B5"/>
    <w:rsid w:val="008D01CE"/>
    <w:rsid w:val="008D024D"/>
    <w:rsid w:val="008D038B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ACF"/>
    <w:rsid w:val="008D4E71"/>
    <w:rsid w:val="008D4F16"/>
    <w:rsid w:val="008D4F39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52C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9C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7A4"/>
    <w:rsid w:val="008F1D5F"/>
    <w:rsid w:val="008F20D2"/>
    <w:rsid w:val="008F2163"/>
    <w:rsid w:val="008F21A5"/>
    <w:rsid w:val="008F2422"/>
    <w:rsid w:val="008F24AB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D3"/>
    <w:rsid w:val="008F5829"/>
    <w:rsid w:val="008F59B9"/>
    <w:rsid w:val="008F5ACA"/>
    <w:rsid w:val="008F5D12"/>
    <w:rsid w:val="008F5DBE"/>
    <w:rsid w:val="008F5F0E"/>
    <w:rsid w:val="008F6266"/>
    <w:rsid w:val="008F629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54C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D51"/>
    <w:rsid w:val="0090636A"/>
    <w:rsid w:val="00906486"/>
    <w:rsid w:val="009065F8"/>
    <w:rsid w:val="00906713"/>
    <w:rsid w:val="00906847"/>
    <w:rsid w:val="00906923"/>
    <w:rsid w:val="00906AC8"/>
    <w:rsid w:val="00906ACE"/>
    <w:rsid w:val="00906B27"/>
    <w:rsid w:val="00906FB4"/>
    <w:rsid w:val="009073C1"/>
    <w:rsid w:val="00907527"/>
    <w:rsid w:val="00907634"/>
    <w:rsid w:val="009078C3"/>
    <w:rsid w:val="00907978"/>
    <w:rsid w:val="009079BA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DA"/>
    <w:rsid w:val="0091282D"/>
    <w:rsid w:val="00912AEB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A1F"/>
    <w:rsid w:val="00915A5F"/>
    <w:rsid w:val="00915EBB"/>
    <w:rsid w:val="00915F9D"/>
    <w:rsid w:val="009160D6"/>
    <w:rsid w:val="009160DD"/>
    <w:rsid w:val="00916374"/>
    <w:rsid w:val="00916397"/>
    <w:rsid w:val="009165A3"/>
    <w:rsid w:val="009165DE"/>
    <w:rsid w:val="009167B7"/>
    <w:rsid w:val="0091696F"/>
    <w:rsid w:val="00916A2C"/>
    <w:rsid w:val="00916C3B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17F1F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20E7"/>
    <w:rsid w:val="0092217E"/>
    <w:rsid w:val="009222AA"/>
    <w:rsid w:val="009222C0"/>
    <w:rsid w:val="00922573"/>
    <w:rsid w:val="009226A6"/>
    <w:rsid w:val="009226ED"/>
    <w:rsid w:val="00922B2B"/>
    <w:rsid w:val="00922DEA"/>
    <w:rsid w:val="00922F35"/>
    <w:rsid w:val="009230B9"/>
    <w:rsid w:val="00923171"/>
    <w:rsid w:val="00923296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3003A"/>
    <w:rsid w:val="0093008C"/>
    <w:rsid w:val="009301C1"/>
    <w:rsid w:val="0093026B"/>
    <w:rsid w:val="00930416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378"/>
    <w:rsid w:val="00932BB3"/>
    <w:rsid w:val="00932C40"/>
    <w:rsid w:val="00932DE7"/>
    <w:rsid w:val="0093323B"/>
    <w:rsid w:val="0093335C"/>
    <w:rsid w:val="009334BF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A5"/>
    <w:rsid w:val="009365A4"/>
    <w:rsid w:val="00936798"/>
    <w:rsid w:val="0093694E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9C"/>
    <w:rsid w:val="00940D0E"/>
    <w:rsid w:val="00940E8B"/>
    <w:rsid w:val="00940FFB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36"/>
    <w:rsid w:val="00944843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19B"/>
    <w:rsid w:val="00957401"/>
    <w:rsid w:val="0095756A"/>
    <w:rsid w:val="0095770B"/>
    <w:rsid w:val="009577C4"/>
    <w:rsid w:val="00957F01"/>
    <w:rsid w:val="00960086"/>
    <w:rsid w:val="009600EB"/>
    <w:rsid w:val="009608B5"/>
    <w:rsid w:val="00960A83"/>
    <w:rsid w:val="00960B35"/>
    <w:rsid w:val="009610A0"/>
    <w:rsid w:val="009610D6"/>
    <w:rsid w:val="00961199"/>
    <w:rsid w:val="009613B4"/>
    <w:rsid w:val="0096170D"/>
    <w:rsid w:val="00961849"/>
    <w:rsid w:val="00961CE1"/>
    <w:rsid w:val="009620CF"/>
    <w:rsid w:val="0096257B"/>
    <w:rsid w:val="00962BC1"/>
    <w:rsid w:val="00962C1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BA6"/>
    <w:rsid w:val="00970072"/>
    <w:rsid w:val="009703ED"/>
    <w:rsid w:val="00970595"/>
    <w:rsid w:val="009705DC"/>
    <w:rsid w:val="00970672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E5"/>
    <w:rsid w:val="009730E9"/>
    <w:rsid w:val="0097314E"/>
    <w:rsid w:val="0097315D"/>
    <w:rsid w:val="009731A2"/>
    <w:rsid w:val="0097326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459"/>
    <w:rsid w:val="00975793"/>
    <w:rsid w:val="00975A31"/>
    <w:rsid w:val="00975B7E"/>
    <w:rsid w:val="00975BBC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3E7"/>
    <w:rsid w:val="009804D3"/>
    <w:rsid w:val="009808C1"/>
    <w:rsid w:val="00980A9D"/>
    <w:rsid w:val="00980EB3"/>
    <w:rsid w:val="00980F1C"/>
    <w:rsid w:val="00980F66"/>
    <w:rsid w:val="0098101D"/>
    <w:rsid w:val="00981044"/>
    <w:rsid w:val="009811D5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9A"/>
    <w:rsid w:val="009841E5"/>
    <w:rsid w:val="00984212"/>
    <w:rsid w:val="0098432A"/>
    <w:rsid w:val="00984338"/>
    <w:rsid w:val="009844AA"/>
    <w:rsid w:val="00984A28"/>
    <w:rsid w:val="00984BD9"/>
    <w:rsid w:val="00984DD1"/>
    <w:rsid w:val="00984DE7"/>
    <w:rsid w:val="009851A4"/>
    <w:rsid w:val="0098522A"/>
    <w:rsid w:val="00985270"/>
    <w:rsid w:val="009852A1"/>
    <w:rsid w:val="00985517"/>
    <w:rsid w:val="0098574D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E20"/>
    <w:rsid w:val="00986EB8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A92"/>
    <w:rsid w:val="00992BE7"/>
    <w:rsid w:val="00992D0B"/>
    <w:rsid w:val="00992E8D"/>
    <w:rsid w:val="00992F21"/>
    <w:rsid w:val="00993CAD"/>
    <w:rsid w:val="00993DAD"/>
    <w:rsid w:val="009941FD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C56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284"/>
    <w:rsid w:val="009B029E"/>
    <w:rsid w:val="009B068D"/>
    <w:rsid w:val="009B095B"/>
    <w:rsid w:val="009B0B03"/>
    <w:rsid w:val="009B1102"/>
    <w:rsid w:val="009B1268"/>
    <w:rsid w:val="009B12D1"/>
    <w:rsid w:val="009B143A"/>
    <w:rsid w:val="009B154B"/>
    <w:rsid w:val="009B17E7"/>
    <w:rsid w:val="009B18E2"/>
    <w:rsid w:val="009B19EC"/>
    <w:rsid w:val="009B1E15"/>
    <w:rsid w:val="009B20C1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3A4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C8C"/>
    <w:rsid w:val="009C3CD8"/>
    <w:rsid w:val="009C4336"/>
    <w:rsid w:val="009C468B"/>
    <w:rsid w:val="009C47BF"/>
    <w:rsid w:val="009C4801"/>
    <w:rsid w:val="009C4ACC"/>
    <w:rsid w:val="009C4CAA"/>
    <w:rsid w:val="009C4CBB"/>
    <w:rsid w:val="009C4DAD"/>
    <w:rsid w:val="009C4DB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10E8"/>
    <w:rsid w:val="009D1199"/>
    <w:rsid w:val="009D12EE"/>
    <w:rsid w:val="009D12F9"/>
    <w:rsid w:val="009D1AFC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4B"/>
    <w:rsid w:val="009D3353"/>
    <w:rsid w:val="009D34F0"/>
    <w:rsid w:val="009D3B00"/>
    <w:rsid w:val="009D3C9F"/>
    <w:rsid w:val="009D3CA2"/>
    <w:rsid w:val="009D3CC1"/>
    <w:rsid w:val="009D3EB8"/>
    <w:rsid w:val="009D3FAF"/>
    <w:rsid w:val="009D414B"/>
    <w:rsid w:val="009D485D"/>
    <w:rsid w:val="009D4918"/>
    <w:rsid w:val="009D4997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A"/>
    <w:rsid w:val="009D6803"/>
    <w:rsid w:val="009D6AA8"/>
    <w:rsid w:val="009D6BED"/>
    <w:rsid w:val="009D6C35"/>
    <w:rsid w:val="009D6F3C"/>
    <w:rsid w:val="009D7068"/>
    <w:rsid w:val="009D7102"/>
    <w:rsid w:val="009D71D9"/>
    <w:rsid w:val="009D72EF"/>
    <w:rsid w:val="009D7530"/>
    <w:rsid w:val="009D77FE"/>
    <w:rsid w:val="009D78DD"/>
    <w:rsid w:val="009D7987"/>
    <w:rsid w:val="009D7DBF"/>
    <w:rsid w:val="009D7DF3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9E"/>
    <w:rsid w:val="009E5C05"/>
    <w:rsid w:val="009E5CF4"/>
    <w:rsid w:val="009E5E9E"/>
    <w:rsid w:val="009E649D"/>
    <w:rsid w:val="009E6549"/>
    <w:rsid w:val="009E6804"/>
    <w:rsid w:val="009E681E"/>
    <w:rsid w:val="009E6B4B"/>
    <w:rsid w:val="009E6B89"/>
    <w:rsid w:val="009E6C54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F0"/>
    <w:rsid w:val="009F2BD7"/>
    <w:rsid w:val="009F2C5A"/>
    <w:rsid w:val="009F2D20"/>
    <w:rsid w:val="009F2D8B"/>
    <w:rsid w:val="009F2F4A"/>
    <w:rsid w:val="009F334C"/>
    <w:rsid w:val="009F338B"/>
    <w:rsid w:val="009F33D9"/>
    <w:rsid w:val="009F3527"/>
    <w:rsid w:val="009F3577"/>
    <w:rsid w:val="009F3870"/>
    <w:rsid w:val="009F3AEF"/>
    <w:rsid w:val="009F3C34"/>
    <w:rsid w:val="009F40D3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42"/>
    <w:rsid w:val="00A009B7"/>
    <w:rsid w:val="00A00A69"/>
    <w:rsid w:val="00A00C6F"/>
    <w:rsid w:val="00A00CA6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91A"/>
    <w:rsid w:val="00A07AE4"/>
    <w:rsid w:val="00A07DAA"/>
    <w:rsid w:val="00A07E63"/>
    <w:rsid w:val="00A1045F"/>
    <w:rsid w:val="00A10483"/>
    <w:rsid w:val="00A1054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6CD"/>
    <w:rsid w:val="00A12704"/>
    <w:rsid w:val="00A12968"/>
    <w:rsid w:val="00A12AA2"/>
    <w:rsid w:val="00A12B9D"/>
    <w:rsid w:val="00A12CFC"/>
    <w:rsid w:val="00A12DCD"/>
    <w:rsid w:val="00A12F5A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75C"/>
    <w:rsid w:val="00A30A63"/>
    <w:rsid w:val="00A30ABE"/>
    <w:rsid w:val="00A30BFF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DFC"/>
    <w:rsid w:val="00A32FB9"/>
    <w:rsid w:val="00A336C4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BB0"/>
    <w:rsid w:val="00A34C4C"/>
    <w:rsid w:val="00A3515D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210B"/>
    <w:rsid w:val="00A422A1"/>
    <w:rsid w:val="00A4242E"/>
    <w:rsid w:val="00A42523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41DA"/>
    <w:rsid w:val="00A4436B"/>
    <w:rsid w:val="00A443E9"/>
    <w:rsid w:val="00A44492"/>
    <w:rsid w:val="00A44971"/>
    <w:rsid w:val="00A44CEA"/>
    <w:rsid w:val="00A44D5A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F03"/>
    <w:rsid w:val="00A53F86"/>
    <w:rsid w:val="00A540E0"/>
    <w:rsid w:val="00A5419B"/>
    <w:rsid w:val="00A54366"/>
    <w:rsid w:val="00A5443F"/>
    <w:rsid w:val="00A545CA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3C3"/>
    <w:rsid w:val="00A5545C"/>
    <w:rsid w:val="00A5556A"/>
    <w:rsid w:val="00A55682"/>
    <w:rsid w:val="00A556D1"/>
    <w:rsid w:val="00A55810"/>
    <w:rsid w:val="00A55984"/>
    <w:rsid w:val="00A559C8"/>
    <w:rsid w:val="00A56240"/>
    <w:rsid w:val="00A56394"/>
    <w:rsid w:val="00A565FC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906"/>
    <w:rsid w:val="00A60C15"/>
    <w:rsid w:val="00A60DD8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3C2"/>
    <w:rsid w:val="00A657F7"/>
    <w:rsid w:val="00A658A3"/>
    <w:rsid w:val="00A65C3A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900"/>
    <w:rsid w:val="00A70A7B"/>
    <w:rsid w:val="00A71054"/>
    <w:rsid w:val="00A71239"/>
    <w:rsid w:val="00A71775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970"/>
    <w:rsid w:val="00A7297E"/>
    <w:rsid w:val="00A73085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96B"/>
    <w:rsid w:val="00A74AA1"/>
    <w:rsid w:val="00A74FEB"/>
    <w:rsid w:val="00A7528D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77C1D"/>
    <w:rsid w:val="00A80192"/>
    <w:rsid w:val="00A8046E"/>
    <w:rsid w:val="00A8061C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04D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B3"/>
    <w:rsid w:val="00A84FD6"/>
    <w:rsid w:val="00A851C9"/>
    <w:rsid w:val="00A852A8"/>
    <w:rsid w:val="00A85452"/>
    <w:rsid w:val="00A85470"/>
    <w:rsid w:val="00A8565A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333"/>
    <w:rsid w:val="00A876AB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D38"/>
    <w:rsid w:val="00A931F4"/>
    <w:rsid w:val="00A93708"/>
    <w:rsid w:val="00A93C1F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530C"/>
    <w:rsid w:val="00A95468"/>
    <w:rsid w:val="00A955D9"/>
    <w:rsid w:val="00A956F8"/>
    <w:rsid w:val="00A957D4"/>
    <w:rsid w:val="00A959E4"/>
    <w:rsid w:val="00A95A21"/>
    <w:rsid w:val="00A95AFD"/>
    <w:rsid w:val="00A95B5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F5D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9BD"/>
    <w:rsid w:val="00AA1A35"/>
    <w:rsid w:val="00AA1C22"/>
    <w:rsid w:val="00AA1C34"/>
    <w:rsid w:val="00AA1E02"/>
    <w:rsid w:val="00AA1E9C"/>
    <w:rsid w:val="00AA1FD2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54A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CE"/>
    <w:rsid w:val="00AC012D"/>
    <w:rsid w:val="00AC062D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D5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287"/>
    <w:rsid w:val="00AC5389"/>
    <w:rsid w:val="00AC556D"/>
    <w:rsid w:val="00AC56AE"/>
    <w:rsid w:val="00AC56C8"/>
    <w:rsid w:val="00AC576B"/>
    <w:rsid w:val="00AC586C"/>
    <w:rsid w:val="00AC5881"/>
    <w:rsid w:val="00AC58D1"/>
    <w:rsid w:val="00AC59A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D38"/>
    <w:rsid w:val="00AC70BB"/>
    <w:rsid w:val="00AC75C7"/>
    <w:rsid w:val="00AC78DB"/>
    <w:rsid w:val="00AD0124"/>
    <w:rsid w:val="00AD0182"/>
    <w:rsid w:val="00AD01E1"/>
    <w:rsid w:val="00AD06B5"/>
    <w:rsid w:val="00AD06FE"/>
    <w:rsid w:val="00AD0B06"/>
    <w:rsid w:val="00AD0E11"/>
    <w:rsid w:val="00AD0EE9"/>
    <w:rsid w:val="00AD10D7"/>
    <w:rsid w:val="00AD11E9"/>
    <w:rsid w:val="00AD12BA"/>
    <w:rsid w:val="00AD13E3"/>
    <w:rsid w:val="00AD15B8"/>
    <w:rsid w:val="00AD1677"/>
    <w:rsid w:val="00AD1678"/>
    <w:rsid w:val="00AD167C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32A1"/>
    <w:rsid w:val="00AD333A"/>
    <w:rsid w:val="00AD3340"/>
    <w:rsid w:val="00AD337B"/>
    <w:rsid w:val="00AD350D"/>
    <w:rsid w:val="00AD355E"/>
    <w:rsid w:val="00AD3574"/>
    <w:rsid w:val="00AD381B"/>
    <w:rsid w:val="00AD3E13"/>
    <w:rsid w:val="00AD3E2D"/>
    <w:rsid w:val="00AD3E78"/>
    <w:rsid w:val="00AD41AF"/>
    <w:rsid w:val="00AD444A"/>
    <w:rsid w:val="00AD4619"/>
    <w:rsid w:val="00AD461B"/>
    <w:rsid w:val="00AD4822"/>
    <w:rsid w:val="00AD49F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23B"/>
    <w:rsid w:val="00AE02E3"/>
    <w:rsid w:val="00AE0617"/>
    <w:rsid w:val="00AE0AA4"/>
    <w:rsid w:val="00AE0C6F"/>
    <w:rsid w:val="00AE0EF6"/>
    <w:rsid w:val="00AE101A"/>
    <w:rsid w:val="00AE10CF"/>
    <w:rsid w:val="00AE1264"/>
    <w:rsid w:val="00AE142B"/>
    <w:rsid w:val="00AE15C1"/>
    <w:rsid w:val="00AE167E"/>
    <w:rsid w:val="00AE1726"/>
    <w:rsid w:val="00AE190D"/>
    <w:rsid w:val="00AE1A22"/>
    <w:rsid w:val="00AE1AF3"/>
    <w:rsid w:val="00AE1B04"/>
    <w:rsid w:val="00AE1C25"/>
    <w:rsid w:val="00AE1D5F"/>
    <w:rsid w:val="00AE1D63"/>
    <w:rsid w:val="00AE1DBA"/>
    <w:rsid w:val="00AE1ECE"/>
    <w:rsid w:val="00AE1F51"/>
    <w:rsid w:val="00AE1FF5"/>
    <w:rsid w:val="00AE2074"/>
    <w:rsid w:val="00AE22EC"/>
    <w:rsid w:val="00AE2A8C"/>
    <w:rsid w:val="00AE2BFF"/>
    <w:rsid w:val="00AE2E50"/>
    <w:rsid w:val="00AE300B"/>
    <w:rsid w:val="00AE353B"/>
    <w:rsid w:val="00AE36B3"/>
    <w:rsid w:val="00AE370E"/>
    <w:rsid w:val="00AE375F"/>
    <w:rsid w:val="00AE378A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824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65B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B27"/>
    <w:rsid w:val="00B00BE4"/>
    <w:rsid w:val="00B00FA6"/>
    <w:rsid w:val="00B01774"/>
    <w:rsid w:val="00B01943"/>
    <w:rsid w:val="00B01A35"/>
    <w:rsid w:val="00B01CBD"/>
    <w:rsid w:val="00B01DA5"/>
    <w:rsid w:val="00B01E83"/>
    <w:rsid w:val="00B01E8A"/>
    <w:rsid w:val="00B01F2C"/>
    <w:rsid w:val="00B020C0"/>
    <w:rsid w:val="00B02574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B89"/>
    <w:rsid w:val="00B04CEB"/>
    <w:rsid w:val="00B04D6B"/>
    <w:rsid w:val="00B04F86"/>
    <w:rsid w:val="00B04FA5"/>
    <w:rsid w:val="00B05011"/>
    <w:rsid w:val="00B05027"/>
    <w:rsid w:val="00B0505A"/>
    <w:rsid w:val="00B052A9"/>
    <w:rsid w:val="00B0543E"/>
    <w:rsid w:val="00B05492"/>
    <w:rsid w:val="00B05B15"/>
    <w:rsid w:val="00B05B73"/>
    <w:rsid w:val="00B05EF4"/>
    <w:rsid w:val="00B05F3C"/>
    <w:rsid w:val="00B05F4F"/>
    <w:rsid w:val="00B06301"/>
    <w:rsid w:val="00B06954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AE"/>
    <w:rsid w:val="00B123C2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53F"/>
    <w:rsid w:val="00B135D4"/>
    <w:rsid w:val="00B136FE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7B3"/>
    <w:rsid w:val="00B15AEE"/>
    <w:rsid w:val="00B15BF3"/>
    <w:rsid w:val="00B15BF8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8A4"/>
    <w:rsid w:val="00B228C9"/>
    <w:rsid w:val="00B2292F"/>
    <w:rsid w:val="00B22946"/>
    <w:rsid w:val="00B229EC"/>
    <w:rsid w:val="00B2305F"/>
    <w:rsid w:val="00B23237"/>
    <w:rsid w:val="00B23275"/>
    <w:rsid w:val="00B232DC"/>
    <w:rsid w:val="00B2340E"/>
    <w:rsid w:val="00B23471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942"/>
    <w:rsid w:val="00B25A55"/>
    <w:rsid w:val="00B25CAC"/>
    <w:rsid w:val="00B260D3"/>
    <w:rsid w:val="00B26364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138"/>
    <w:rsid w:val="00B3016A"/>
    <w:rsid w:val="00B30603"/>
    <w:rsid w:val="00B309C7"/>
    <w:rsid w:val="00B30BE8"/>
    <w:rsid w:val="00B30BE9"/>
    <w:rsid w:val="00B30D2B"/>
    <w:rsid w:val="00B30D7C"/>
    <w:rsid w:val="00B30F5B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506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D"/>
    <w:rsid w:val="00B4168A"/>
    <w:rsid w:val="00B416A1"/>
    <w:rsid w:val="00B4182E"/>
    <w:rsid w:val="00B41A14"/>
    <w:rsid w:val="00B422B3"/>
    <w:rsid w:val="00B4257E"/>
    <w:rsid w:val="00B42A33"/>
    <w:rsid w:val="00B42AB1"/>
    <w:rsid w:val="00B42BD7"/>
    <w:rsid w:val="00B42BDD"/>
    <w:rsid w:val="00B42BFF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B"/>
    <w:rsid w:val="00B44B3D"/>
    <w:rsid w:val="00B44CC9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889"/>
    <w:rsid w:val="00B51A2B"/>
    <w:rsid w:val="00B51BA5"/>
    <w:rsid w:val="00B51BBE"/>
    <w:rsid w:val="00B51D26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435E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47"/>
    <w:rsid w:val="00B56622"/>
    <w:rsid w:val="00B56787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C5"/>
    <w:rsid w:val="00B657EA"/>
    <w:rsid w:val="00B65962"/>
    <w:rsid w:val="00B65AAA"/>
    <w:rsid w:val="00B65C8C"/>
    <w:rsid w:val="00B66094"/>
    <w:rsid w:val="00B660D8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670"/>
    <w:rsid w:val="00B73685"/>
    <w:rsid w:val="00B73B5D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FD0"/>
    <w:rsid w:val="00B761EB"/>
    <w:rsid w:val="00B764F4"/>
    <w:rsid w:val="00B76602"/>
    <w:rsid w:val="00B7671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4FC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87C9F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87F"/>
    <w:rsid w:val="00B95948"/>
    <w:rsid w:val="00B95AD9"/>
    <w:rsid w:val="00B95C9F"/>
    <w:rsid w:val="00B95FFA"/>
    <w:rsid w:val="00B962EC"/>
    <w:rsid w:val="00B964CD"/>
    <w:rsid w:val="00B965DC"/>
    <w:rsid w:val="00B96762"/>
    <w:rsid w:val="00B96847"/>
    <w:rsid w:val="00B96B03"/>
    <w:rsid w:val="00B96FF5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AD"/>
    <w:rsid w:val="00BA2B29"/>
    <w:rsid w:val="00BA2B73"/>
    <w:rsid w:val="00BA2F2D"/>
    <w:rsid w:val="00BA2FFD"/>
    <w:rsid w:val="00BA3502"/>
    <w:rsid w:val="00BA35B5"/>
    <w:rsid w:val="00BA35B6"/>
    <w:rsid w:val="00BA3871"/>
    <w:rsid w:val="00BA3B2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F25"/>
    <w:rsid w:val="00BA7FB4"/>
    <w:rsid w:val="00BA7FFA"/>
    <w:rsid w:val="00BB0090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87D"/>
    <w:rsid w:val="00BB18E9"/>
    <w:rsid w:val="00BB198C"/>
    <w:rsid w:val="00BB19C8"/>
    <w:rsid w:val="00BB1D2B"/>
    <w:rsid w:val="00BB1DEC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F4F"/>
    <w:rsid w:val="00BB5009"/>
    <w:rsid w:val="00BB518F"/>
    <w:rsid w:val="00BB5654"/>
    <w:rsid w:val="00BB56EE"/>
    <w:rsid w:val="00BB5B34"/>
    <w:rsid w:val="00BB5CB2"/>
    <w:rsid w:val="00BB5F17"/>
    <w:rsid w:val="00BB60BA"/>
    <w:rsid w:val="00BB6266"/>
    <w:rsid w:val="00BB6388"/>
    <w:rsid w:val="00BB64B5"/>
    <w:rsid w:val="00BB6610"/>
    <w:rsid w:val="00BB664D"/>
    <w:rsid w:val="00BB669C"/>
    <w:rsid w:val="00BB6A3D"/>
    <w:rsid w:val="00BB6A63"/>
    <w:rsid w:val="00BB6E87"/>
    <w:rsid w:val="00BB6E99"/>
    <w:rsid w:val="00BB6EE9"/>
    <w:rsid w:val="00BB723F"/>
    <w:rsid w:val="00BB72AF"/>
    <w:rsid w:val="00BB7358"/>
    <w:rsid w:val="00BB761D"/>
    <w:rsid w:val="00BB7B32"/>
    <w:rsid w:val="00BB7C17"/>
    <w:rsid w:val="00BB7C3B"/>
    <w:rsid w:val="00BB7C61"/>
    <w:rsid w:val="00BB7FE8"/>
    <w:rsid w:val="00BC00AE"/>
    <w:rsid w:val="00BC015C"/>
    <w:rsid w:val="00BC090C"/>
    <w:rsid w:val="00BC09BF"/>
    <w:rsid w:val="00BC0A2C"/>
    <w:rsid w:val="00BC0C8D"/>
    <w:rsid w:val="00BC0CA2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2CD4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879"/>
    <w:rsid w:val="00BC5A17"/>
    <w:rsid w:val="00BC5B70"/>
    <w:rsid w:val="00BC5EEC"/>
    <w:rsid w:val="00BC6484"/>
    <w:rsid w:val="00BC65EF"/>
    <w:rsid w:val="00BC6BC5"/>
    <w:rsid w:val="00BC6C17"/>
    <w:rsid w:val="00BC6D8E"/>
    <w:rsid w:val="00BC6F5B"/>
    <w:rsid w:val="00BC712B"/>
    <w:rsid w:val="00BC71C1"/>
    <w:rsid w:val="00BC7307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791"/>
    <w:rsid w:val="00BD2A24"/>
    <w:rsid w:val="00BD2AD6"/>
    <w:rsid w:val="00BD2BB1"/>
    <w:rsid w:val="00BD2D62"/>
    <w:rsid w:val="00BD2D94"/>
    <w:rsid w:val="00BD3024"/>
    <w:rsid w:val="00BD30EF"/>
    <w:rsid w:val="00BD3438"/>
    <w:rsid w:val="00BD37D6"/>
    <w:rsid w:val="00BD38C7"/>
    <w:rsid w:val="00BD395B"/>
    <w:rsid w:val="00BD3A07"/>
    <w:rsid w:val="00BD3C80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34D"/>
    <w:rsid w:val="00BE3547"/>
    <w:rsid w:val="00BE393D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D83"/>
    <w:rsid w:val="00BF0017"/>
    <w:rsid w:val="00BF0181"/>
    <w:rsid w:val="00BF02D2"/>
    <w:rsid w:val="00BF08ED"/>
    <w:rsid w:val="00BF09F6"/>
    <w:rsid w:val="00BF0C01"/>
    <w:rsid w:val="00BF0C2E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3ABC"/>
    <w:rsid w:val="00BF407B"/>
    <w:rsid w:val="00BF40F9"/>
    <w:rsid w:val="00BF4329"/>
    <w:rsid w:val="00BF44FD"/>
    <w:rsid w:val="00BF4576"/>
    <w:rsid w:val="00BF4979"/>
    <w:rsid w:val="00BF4BDB"/>
    <w:rsid w:val="00BF4F2B"/>
    <w:rsid w:val="00BF4FBA"/>
    <w:rsid w:val="00BF4FBD"/>
    <w:rsid w:val="00BF500C"/>
    <w:rsid w:val="00BF503A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7C6"/>
    <w:rsid w:val="00C02945"/>
    <w:rsid w:val="00C029BF"/>
    <w:rsid w:val="00C029D9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B98"/>
    <w:rsid w:val="00C14341"/>
    <w:rsid w:val="00C14344"/>
    <w:rsid w:val="00C14456"/>
    <w:rsid w:val="00C1479A"/>
    <w:rsid w:val="00C14855"/>
    <w:rsid w:val="00C14A24"/>
    <w:rsid w:val="00C14B48"/>
    <w:rsid w:val="00C14C21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2BC0"/>
    <w:rsid w:val="00C23088"/>
    <w:rsid w:val="00C23157"/>
    <w:rsid w:val="00C23227"/>
    <w:rsid w:val="00C235BA"/>
    <w:rsid w:val="00C236AB"/>
    <w:rsid w:val="00C23C81"/>
    <w:rsid w:val="00C23CC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506"/>
    <w:rsid w:val="00C2575A"/>
    <w:rsid w:val="00C25855"/>
    <w:rsid w:val="00C25939"/>
    <w:rsid w:val="00C25AC3"/>
    <w:rsid w:val="00C25B53"/>
    <w:rsid w:val="00C25C7B"/>
    <w:rsid w:val="00C25DF8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DBB"/>
    <w:rsid w:val="00C30356"/>
    <w:rsid w:val="00C30D1E"/>
    <w:rsid w:val="00C31631"/>
    <w:rsid w:val="00C3181B"/>
    <w:rsid w:val="00C31900"/>
    <w:rsid w:val="00C319D0"/>
    <w:rsid w:val="00C31AC4"/>
    <w:rsid w:val="00C320C6"/>
    <w:rsid w:val="00C3235A"/>
    <w:rsid w:val="00C32362"/>
    <w:rsid w:val="00C325D4"/>
    <w:rsid w:val="00C3270F"/>
    <w:rsid w:val="00C32761"/>
    <w:rsid w:val="00C32B55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97D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A7"/>
    <w:rsid w:val="00C428C2"/>
    <w:rsid w:val="00C42935"/>
    <w:rsid w:val="00C42A8B"/>
    <w:rsid w:val="00C42DC3"/>
    <w:rsid w:val="00C43344"/>
    <w:rsid w:val="00C43DAF"/>
    <w:rsid w:val="00C43E61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330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EDA"/>
    <w:rsid w:val="00C5205F"/>
    <w:rsid w:val="00C522E8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6FD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1EB"/>
    <w:rsid w:val="00C673EB"/>
    <w:rsid w:val="00C67685"/>
    <w:rsid w:val="00C676E4"/>
    <w:rsid w:val="00C67D37"/>
    <w:rsid w:val="00C70243"/>
    <w:rsid w:val="00C70279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27C"/>
    <w:rsid w:val="00C733C8"/>
    <w:rsid w:val="00C7346C"/>
    <w:rsid w:val="00C736E0"/>
    <w:rsid w:val="00C7394A"/>
    <w:rsid w:val="00C73AB1"/>
    <w:rsid w:val="00C73CAB"/>
    <w:rsid w:val="00C73D9F"/>
    <w:rsid w:val="00C73E7A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A22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1B4"/>
    <w:rsid w:val="00C801D2"/>
    <w:rsid w:val="00C804C1"/>
    <w:rsid w:val="00C80736"/>
    <w:rsid w:val="00C80D3A"/>
    <w:rsid w:val="00C80D3F"/>
    <w:rsid w:val="00C8104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E2"/>
    <w:rsid w:val="00C83F8B"/>
    <w:rsid w:val="00C83FA7"/>
    <w:rsid w:val="00C843C1"/>
    <w:rsid w:val="00C8444A"/>
    <w:rsid w:val="00C84C85"/>
    <w:rsid w:val="00C84CFD"/>
    <w:rsid w:val="00C84D35"/>
    <w:rsid w:val="00C84D71"/>
    <w:rsid w:val="00C851B5"/>
    <w:rsid w:val="00C851FB"/>
    <w:rsid w:val="00C8567E"/>
    <w:rsid w:val="00C85722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B13"/>
    <w:rsid w:val="00C86B62"/>
    <w:rsid w:val="00C86D81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1A4"/>
    <w:rsid w:val="00C902CC"/>
    <w:rsid w:val="00C90497"/>
    <w:rsid w:val="00C90774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20A"/>
    <w:rsid w:val="00CA235C"/>
    <w:rsid w:val="00CA24F4"/>
    <w:rsid w:val="00CA259B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159"/>
    <w:rsid w:val="00CA67B0"/>
    <w:rsid w:val="00CA6C7A"/>
    <w:rsid w:val="00CA706D"/>
    <w:rsid w:val="00CA70E7"/>
    <w:rsid w:val="00CA722D"/>
    <w:rsid w:val="00CA731C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B24"/>
    <w:rsid w:val="00CB1CA7"/>
    <w:rsid w:val="00CB1CE3"/>
    <w:rsid w:val="00CB1CE8"/>
    <w:rsid w:val="00CB1D31"/>
    <w:rsid w:val="00CB1E27"/>
    <w:rsid w:val="00CB1F60"/>
    <w:rsid w:val="00CB2011"/>
    <w:rsid w:val="00CB2660"/>
    <w:rsid w:val="00CB2904"/>
    <w:rsid w:val="00CB2989"/>
    <w:rsid w:val="00CB2995"/>
    <w:rsid w:val="00CB2AF8"/>
    <w:rsid w:val="00CB2B2F"/>
    <w:rsid w:val="00CB2CA6"/>
    <w:rsid w:val="00CB2DA4"/>
    <w:rsid w:val="00CB2F85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1BE"/>
    <w:rsid w:val="00CB62FB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AC"/>
    <w:rsid w:val="00CC19F3"/>
    <w:rsid w:val="00CC1AF2"/>
    <w:rsid w:val="00CC1B67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356"/>
    <w:rsid w:val="00CC35FC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D002C"/>
    <w:rsid w:val="00CD01C6"/>
    <w:rsid w:val="00CD0310"/>
    <w:rsid w:val="00CD0582"/>
    <w:rsid w:val="00CD077F"/>
    <w:rsid w:val="00CD0809"/>
    <w:rsid w:val="00CD088C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8F7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0C6"/>
    <w:rsid w:val="00CE0172"/>
    <w:rsid w:val="00CE0323"/>
    <w:rsid w:val="00CE04A9"/>
    <w:rsid w:val="00CE08D1"/>
    <w:rsid w:val="00CE0A74"/>
    <w:rsid w:val="00CE0AD0"/>
    <w:rsid w:val="00CE0B0B"/>
    <w:rsid w:val="00CE0C71"/>
    <w:rsid w:val="00CE1151"/>
    <w:rsid w:val="00CE126B"/>
    <w:rsid w:val="00CE1444"/>
    <w:rsid w:val="00CE153F"/>
    <w:rsid w:val="00CE1700"/>
    <w:rsid w:val="00CE1795"/>
    <w:rsid w:val="00CE1873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746"/>
    <w:rsid w:val="00CE382F"/>
    <w:rsid w:val="00CE3A26"/>
    <w:rsid w:val="00CE3C3E"/>
    <w:rsid w:val="00CE3C87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50E6"/>
    <w:rsid w:val="00CE5136"/>
    <w:rsid w:val="00CE5214"/>
    <w:rsid w:val="00CE52DA"/>
    <w:rsid w:val="00CE5566"/>
    <w:rsid w:val="00CE56ED"/>
    <w:rsid w:val="00CE57DE"/>
    <w:rsid w:val="00CE5912"/>
    <w:rsid w:val="00CE5F4E"/>
    <w:rsid w:val="00CE5FA8"/>
    <w:rsid w:val="00CE614B"/>
    <w:rsid w:val="00CE6195"/>
    <w:rsid w:val="00CE6347"/>
    <w:rsid w:val="00CE6386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20E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65F"/>
    <w:rsid w:val="00CF6729"/>
    <w:rsid w:val="00CF679F"/>
    <w:rsid w:val="00CF6951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E2B"/>
    <w:rsid w:val="00D0306A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F71"/>
    <w:rsid w:val="00D04020"/>
    <w:rsid w:val="00D04358"/>
    <w:rsid w:val="00D0446F"/>
    <w:rsid w:val="00D04532"/>
    <w:rsid w:val="00D04574"/>
    <w:rsid w:val="00D0468F"/>
    <w:rsid w:val="00D04A4B"/>
    <w:rsid w:val="00D04B89"/>
    <w:rsid w:val="00D04F18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7140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24E"/>
    <w:rsid w:val="00D10430"/>
    <w:rsid w:val="00D1046B"/>
    <w:rsid w:val="00D10724"/>
    <w:rsid w:val="00D11118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F5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7E7"/>
    <w:rsid w:val="00D2382D"/>
    <w:rsid w:val="00D2388C"/>
    <w:rsid w:val="00D2399F"/>
    <w:rsid w:val="00D23B2E"/>
    <w:rsid w:val="00D23DCE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603"/>
    <w:rsid w:val="00D3062E"/>
    <w:rsid w:val="00D3065E"/>
    <w:rsid w:val="00D30972"/>
    <w:rsid w:val="00D309B8"/>
    <w:rsid w:val="00D30E1A"/>
    <w:rsid w:val="00D30E9B"/>
    <w:rsid w:val="00D31081"/>
    <w:rsid w:val="00D31223"/>
    <w:rsid w:val="00D31366"/>
    <w:rsid w:val="00D31375"/>
    <w:rsid w:val="00D3141F"/>
    <w:rsid w:val="00D315F8"/>
    <w:rsid w:val="00D3169C"/>
    <w:rsid w:val="00D31AEF"/>
    <w:rsid w:val="00D31B74"/>
    <w:rsid w:val="00D31D1A"/>
    <w:rsid w:val="00D31DEF"/>
    <w:rsid w:val="00D31E9D"/>
    <w:rsid w:val="00D323CD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B35"/>
    <w:rsid w:val="00D36B51"/>
    <w:rsid w:val="00D36D97"/>
    <w:rsid w:val="00D3700D"/>
    <w:rsid w:val="00D370B2"/>
    <w:rsid w:val="00D373EB"/>
    <w:rsid w:val="00D3762A"/>
    <w:rsid w:val="00D377D6"/>
    <w:rsid w:val="00D37EEB"/>
    <w:rsid w:val="00D37F8B"/>
    <w:rsid w:val="00D402E6"/>
    <w:rsid w:val="00D40403"/>
    <w:rsid w:val="00D405CD"/>
    <w:rsid w:val="00D40E87"/>
    <w:rsid w:val="00D41439"/>
    <w:rsid w:val="00D41925"/>
    <w:rsid w:val="00D41A16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25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2CF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C18"/>
    <w:rsid w:val="00D54CBF"/>
    <w:rsid w:val="00D54D44"/>
    <w:rsid w:val="00D54EFE"/>
    <w:rsid w:val="00D55026"/>
    <w:rsid w:val="00D553A7"/>
    <w:rsid w:val="00D55414"/>
    <w:rsid w:val="00D5554B"/>
    <w:rsid w:val="00D556BA"/>
    <w:rsid w:val="00D556EB"/>
    <w:rsid w:val="00D55C04"/>
    <w:rsid w:val="00D55CFA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ED"/>
    <w:rsid w:val="00D653D3"/>
    <w:rsid w:val="00D65401"/>
    <w:rsid w:val="00D66068"/>
    <w:rsid w:val="00D661BF"/>
    <w:rsid w:val="00D66275"/>
    <w:rsid w:val="00D662C4"/>
    <w:rsid w:val="00D6664E"/>
    <w:rsid w:val="00D6688B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4D9"/>
    <w:rsid w:val="00D676ED"/>
    <w:rsid w:val="00D6785A"/>
    <w:rsid w:val="00D67919"/>
    <w:rsid w:val="00D67A33"/>
    <w:rsid w:val="00D67E06"/>
    <w:rsid w:val="00D706EF"/>
    <w:rsid w:val="00D70926"/>
    <w:rsid w:val="00D7099F"/>
    <w:rsid w:val="00D70BF1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9BB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33"/>
    <w:rsid w:val="00D77E3E"/>
    <w:rsid w:val="00D77E40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25B2"/>
    <w:rsid w:val="00D82868"/>
    <w:rsid w:val="00D829D5"/>
    <w:rsid w:val="00D82A6D"/>
    <w:rsid w:val="00D82B10"/>
    <w:rsid w:val="00D82B26"/>
    <w:rsid w:val="00D82DCD"/>
    <w:rsid w:val="00D8305F"/>
    <w:rsid w:val="00D83256"/>
    <w:rsid w:val="00D8340D"/>
    <w:rsid w:val="00D8348D"/>
    <w:rsid w:val="00D834FA"/>
    <w:rsid w:val="00D83769"/>
    <w:rsid w:val="00D839ED"/>
    <w:rsid w:val="00D83E93"/>
    <w:rsid w:val="00D843BF"/>
    <w:rsid w:val="00D8443B"/>
    <w:rsid w:val="00D8458D"/>
    <w:rsid w:val="00D84742"/>
    <w:rsid w:val="00D8477D"/>
    <w:rsid w:val="00D849BA"/>
    <w:rsid w:val="00D849EE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364"/>
    <w:rsid w:val="00D91A62"/>
    <w:rsid w:val="00D91C20"/>
    <w:rsid w:val="00D91D9C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3475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B11"/>
    <w:rsid w:val="00D97D47"/>
    <w:rsid w:val="00DA01E0"/>
    <w:rsid w:val="00DA0392"/>
    <w:rsid w:val="00DA0491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40EB"/>
    <w:rsid w:val="00DB41B3"/>
    <w:rsid w:val="00DB466E"/>
    <w:rsid w:val="00DB4691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CEB"/>
    <w:rsid w:val="00DC1D40"/>
    <w:rsid w:val="00DC1D42"/>
    <w:rsid w:val="00DC1FF4"/>
    <w:rsid w:val="00DC22B5"/>
    <w:rsid w:val="00DC230D"/>
    <w:rsid w:val="00DC2982"/>
    <w:rsid w:val="00DC2A39"/>
    <w:rsid w:val="00DC2DFC"/>
    <w:rsid w:val="00DC330E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5B2"/>
    <w:rsid w:val="00DC4911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ED6"/>
    <w:rsid w:val="00DC6F4D"/>
    <w:rsid w:val="00DC7030"/>
    <w:rsid w:val="00DC72E0"/>
    <w:rsid w:val="00DC78BA"/>
    <w:rsid w:val="00DC79F1"/>
    <w:rsid w:val="00DC7BF2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1024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7AC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924"/>
    <w:rsid w:val="00DD5A20"/>
    <w:rsid w:val="00DD5AA1"/>
    <w:rsid w:val="00DD5D01"/>
    <w:rsid w:val="00DD5D51"/>
    <w:rsid w:val="00DD5DB9"/>
    <w:rsid w:val="00DD5EA3"/>
    <w:rsid w:val="00DD6017"/>
    <w:rsid w:val="00DD603D"/>
    <w:rsid w:val="00DD62B2"/>
    <w:rsid w:val="00DD6651"/>
    <w:rsid w:val="00DD673D"/>
    <w:rsid w:val="00DD6AB0"/>
    <w:rsid w:val="00DD6B43"/>
    <w:rsid w:val="00DD6BB4"/>
    <w:rsid w:val="00DD6E97"/>
    <w:rsid w:val="00DD7176"/>
    <w:rsid w:val="00DD7C3C"/>
    <w:rsid w:val="00DD7E3F"/>
    <w:rsid w:val="00DE067C"/>
    <w:rsid w:val="00DE0919"/>
    <w:rsid w:val="00DE09AF"/>
    <w:rsid w:val="00DE0B6E"/>
    <w:rsid w:val="00DE0CA7"/>
    <w:rsid w:val="00DE1161"/>
    <w:rsid w:val="00DE1447"/>
    <w:rsid w:val="00DE14FB"/>
    <w:rsid w:val="00DE165A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2032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A10"/>
    <w:rsid w:val="00E05C13"/>
    <w:rsid w:val="00E05C4A"/>
    <w:rsid w:val="00E05E64"/>
    <w:rsid w:val="00E060D2"/>
    <w:rsid w:val="00E06261"/>
    <w:rsid w:val="00E063A4"/>
    <w:rsid w:val="00E065AF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EEE"/>
    <w:rsid w:val="00E11178"/>
    <w:rsid w:val="00E11182"/>
    <w:rsid w:val="00E1135D"/>
    <w:rsid w:val="00E118DB"/>
    <w:rsid w:val="00E118F0"/>
    <w:rsid w:val="00E11A01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DE"/>
    <w:rsid w:val="00E1315D"/>
    <w:rsid w:val="00E13196"/>
    <w:rsid w:val="00E131FC"/>
    <w:rsid w:val="00E13245"/>
    <w:rsid w:val="00E132AB"/>
    <w:rsid w:val="00E13447"/>
    <w:rsid w:val="00E1349F"/>
    <w:rsid w:val="00E13765"/>
    <w:rsid w:val="00E138A2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A8E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8DA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4F8"/>
    <w:rsid w:val="00E20563"/>
    <w:rsid w:val="00E20A15"/>
    <w:rsid w:val="00E20B1C"/>
    <w:rsid w:val="00E20EBE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AE4"/>
    <w:rsid w:val="00E26B67"/>
    <w:rsid w:val="00E26BE5"/>
    <w:rsid w:val="00E26BF5"/>
    <w:rsid w:val="00E26CA8"/>
    <w:rsid w:val="00E26CCE"/>
    <w:rsid w:val="00E26DF4"/>
    <w:rsid w:val="00E2725D"/>
    <w:rsid w:val="00E272A7"/>
    <w:rsid w:val="00E274A2"/>
    <w:rsid w:val="00E277AA"/>
    <w:rsid w:val="00E277B9"/>
    <w:rsid w:val="00E27B9D"/>
    <w:rsid w:val="00E27FC0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11D"/>
    <w:rsid w:val="00E3138E"/>
    <w:rsid w:val="00E3146A"/>
    <w:rsid w:val="00E31536"/>
    <w:rsid w:val="00E31619"/>
    <w:rsid w:val="00E316C7"/>
    <w:rsid w:val="00E316F0"/>
    <w:rsid w:val="00E319BD"/>
    <w:rsid w:val="00E31A0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881"/>
    <w:rsid w:val="00E34921"/>
    <w:rsid w:val="00E35091"/>
    <w:rsid w:val="00E35094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712"/>
    <w:rsid w:val="00E3672C"/>
    <w:rsid w:val="00E368AF"/>
    <w:rsid w:val="00E36ACC"/>
    <w:rsid w:val="00E36CD4"/>
    <w:rsid w:val="00E36CD8"/>
    <w:rsid w:val="00E36D8F"/>
    <w:rsid w:val="00E36DC9"/>
    <w:rsid w:val="00E37044"/>
    <w:rsid w:val="00E37077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99B"/>
    <w:rsid w:val="00E47B4E"/>
    <w:rsid w:val="00E47D7C"/>
    <w:rsid w:val="00E47F04"/>
    <w:rsid w:val="00E5000A"/>
    <w:rsid w:val="00E50108"/>
    <w:rsid w:val="00E50164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F53"/>
    <w:rsid w:val="00E51F80"/>
    <w:rsid w:val="00E51FC2"/>
    <w:rsid w:val="00E523C8"/>
    <w:rsid w:val="00E5241F"/>
    <w:rsid w:val="00E52840"/>
    <w:rsid w:val="00E52C2A"/>
    <w:rsid w:val="00E52D9D"/>
    <w:rsid w:val="00E5309D"/>
    <w:rsid w:val="00E530A0"/>
    <w:rsid w:val="00E53315"/>
    <w:rsid w:val="00E53466"/>
    <w:rsid w:val="00E53559"/>
    <w:rsid w:val="00E53578"/>
    <w:rsid w:val="00E5359A"/>
    <w:rsid w:val="00E53605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8E2"/>
    <w:rsid w:val="00E56A10"/>
    <w:rsid w:val="00E56C52"/>
    <w:rsid w:val="00E571E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C1"/>
    <w:rsid w:val="00E633DD"/>
    <w:rsid w:val="00E6340F"/>
    <w:rsid w:val="00E6386E"/>
    <w:rsid w:val="00E638AE"/>
    <w:rsid w:val="00E63AD0"/>
    <w:rsid w:val="00E63C51"/>
    <w:rsid w:val="00E63FED"/>
    <w:rsid w:val="00E6408A"/>
    <w:rsid w:val="00E64119"/>
    <w:rsid w:val="00E643BF"/>
    <w:rsid w:val="00E648D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45A"/>
    <w:rsid w:val="00E6757D"/>
    <w:rsid w:val="00E677C8"/>
    <w:rsid w:val="00E678AD"/>
    <w:rsid w:val="00E7018E"/>
    <w:rsid w:val="00E7029C"/>
    <w:rsid w:val="00E70605"/>
    <w:rsid w:val="00E70BCC"/>
    <w:rsid w:val="00E70CC7"/>
    <w:rsid w:val="00E70EDE"/>
    <w:rsid w:val="00E70F39"/>
    <w:rsid w:val="00E71041"/>
    <w:rsid w:val="00E71203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F5E"/>
    <w:rsid w:val="00E75F7D"/>
    <w:rsid w:val="00E76306"/>
    <w:rsid w:val="00E7631E"/>
    <w:rsid w:val="00E763B8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2174"/>
    <w:rsid w:val="00E823DD"/>
    <w:rsid w:val="00E82470"/>
    <w:rsid w:val="00E82691"/>
    <w:rsid w:val="00E82B12"/>
    <w:rsid w:val="00E82BE8"/>
    <w:rsid w:val="00E82BFD"/>
    <w:rsid w:val="00E82C34"/>
    <w:rsid w:val="00E82FCF"/>
    <w:rsid w:val="00E830B5"/>
    <w:rsid w:val="00E83152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4E76"/>
    <w:rsid w:val="00E85368"/>
    <w:rsid w:val="00E85500"/>
    <w:rsid w:val="00E856C0"/>
    <w:rsid w:val="00E856C3"/>
    <w:rsid w:val="00E85891"/>
    <w:rsid w:val="00E85AF5"/>
    <w:rsid w:val="00E85C6C"/>
    <w:rsid w:val="00E85F01"/>
    <w:rsid w:val="00E85F1D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B3"/>
    <w:rsid w:val="00E909DE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36C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75E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4F3"/>
    <w:rsid w:val="00EA6593"/>
    <w:rsid w:val="00EA65FE"/>
    <w:rsid w:val="00EA6611"/>
    <w:rsid w:val="00EA6637"/>
    <w:rsid w:val="00EA68BA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97"/>
    <w:rsid w:val="00EB0BCD"/>
    <w:rsid w:val="00EB0DB6"/>
    <w:rsid w:val="00EB11A1"/>
    <w:rsid w:val="00EB125C"/>
    <w:rsid w:val="00EB1368"/>
    <w:rsid w:val="00EB1395"/>
    <w:rsid w:val="00EB17C7"/>
    <w:rsid w:val="00EB17D8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B2D"/>
    <w:rsid w:val="00EB2BB4"/>
    <w:rsid w:val="00EB2D0B"/>
    <w:rsid w:val="00EB2D29"/>
    <w:rsid w:val="00EB315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187"/>
    <w:rsid w:val="00EB4249"/>
    <w:rsid w:val="00EB447A"/>
    <w:rsid w:val="00EB4537"/>
    <w:rsid w:val="00EB476E"/>
    <w:rsid w:val="00EB4826"/>
    <w:rsid w:val="00EB4A47"/>
    <w:rsid w:val="00EB4A6A"/>
    <w:rsid w:val="00EB4C66"/>
    <w:rsid w:val="00EB4CAB"/>
    <w:rsid w:val="00EB4CAF"/>
    <w:rsid w:val="00EB5059"/>
    <w:rsid w:val="00EB5120"/>
    <w:rsid w:val="00EB5125"/>
    <w:rsid w:val="00EB51E6"/>
    <w:rsid w:val="00EB5236"/>
    <w:rsid w:val="00EB5599"/>
    <w:rsid w:val="00EB56B7"/>
    <w:rsid w:val="00EB58A1"/>
    <w:rsid w:val="00EB58F0"/>
    <w:rsid w:val="00EB5921"/>
    <w:rsid w:val="00EB5C00"/>
    <w:rsid w:val="00EB5E7E"/>
    <w:rsid w:val="00EB5FD5"/>
    <w:rsid w:val="00EB6105"/>
    <w:rsid w:val="00EB6710"/>
    <w:rsid w:val="00EB671D"/>
    <w:rsid w:val="00EB67E8"/>
    <w:rsid w:val="00EB691D"/>
    <w:rsid w:val="00EB69D4"/>
    <w:rsid w:val="00EB6B5B"/>
    <w:rsid w:val="00EB6BFE"/>
    <w:rsid w:val="00EB6D18"/>
    <w:rsid w:val="00EB6DDE"/>
    <w:rsid w:val="00EB70EC"/>
    <w:rsid w:val="00EB72A7"/>
    <w:rsid w:val="00EB738E"/>
    <w:rsid w:val="00EB74AE"/>
    <w:rsid w:val="00EB7680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E8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8BA"/>
    <w:rsid w:val="00ED290E"/>
    <w:rsid w:val="00ED29DE"/>
    <w:rsid w:val="00ED2E6F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951"/>
    <w:rsid w:val="00EE021B"/>
    <w:rsid w:val="00EE02AB"/>
    <w:rsid w:val="00EE07AD"/>
    <w:rsid w:val="00EE07BF"/>
    <w:rsid w:val="00EE0899"/>
    <w:rsid w:val="00EE09AB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DB2"/>
    <w:rsid w:val="00EE1DBE"/>
    <w:rsid w:val="00EE1DC6"/>
    <w:rsid w:val="00EE21D0"/>
    <w:rsid w:val="00EE23CB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76A"/>
    <w:rsid w:val="00EE391B"/>
    <w:rsid w:val="00EE3964"/>
    <w:rsid w:val="00EE3D1D"/>
    <w:rsid w:val="00EE3DD5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3EE"/>
    <w:rsid w:val="00EF0433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834"/>
    <w:rsid w:val="00EF38E6"/>
    <w:rsid w:val="00EF3C2D"/>
    <w:rsid w:val="00EF3C58"/>
    <w:rsid w:val="00EF3C71"/>
    <w:rsid w:val="00EF3CEB"/>
    <w:rsid w:val="00EF3D94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7474"/>
    <w:rsid w:val="00F078A4"/>
    <w:rsid w:val="00F0794A"/>
    <w:rsid w:val="00F07A26"/>
    <w:rsid w:val="00F07A9E"/>
    <w:rsid w:val="00F07C6F"/>
    <w:rsid w:val="00F107FE"/>
    <w:rsid w:val="00F10833"/>
    <w:rsid w:val="00F1090F"/>
    <w:rsid w:val="00F10A65"/>
    <w:rsid w:val="00F10D52"/>
    <w:rsid w:val="00F11056"/>
    <w:rsid w:val="00F110BC"/>
    <w:rsid w:val="00F1124A"/>
    <w:rsid w:val="00F112FE"/>
    <w:rsid w:val="00F11BD1"/>
    <w:rsid w:val="00F126F2"/>
    <w:rsid w:val="00F12ADB"/>
    <w:rsid w:val="00F12AF6"/>
    <w:rsid w:val="00F12CEF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E6E"/>
    <w:rsid w:val="00F17F2A"/>
    <w:rsid w:val="00F17F55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A5D"/>
    <w:rsid w:val="00F24D05"/>
    <w:rsid w:val="00F24D24"/>
    <w:rsid w:val="00F2588E"/>
    <w:rsid w:val="00F25CAF"/>
    <w:rsid w:val="00F25ED1"/>
    <w:rsid w:val="00F264AB"/>
    <w:rsid w:val="00F264C8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8AD"/>
    <w:rsid w:val="00F27B00"/>
    <w:rsid w:val="00F27FCC"/>
    <w:rsid w:val="00F30043"/>
    <w:rsid w:val="00F300AC"/>
    <w:rsid w:val="00F30B26"/>
    <w:rsid w:val="00F30D16"/>
    <w:rsid w:val="00F30E83"/>
    <w:rsid w:val="00F3123A"/>
    <w:rsid w:val="00F312FB"/>
    <w:rsid w:val="00F31A11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4003D"/>
    <w:rsid w:val="00F400C9"/>
    <w:rsid w:val="00F404D5"/>
    <w:rsid w:val="00F4085B"/>
    <w:rsid w:val="00F40A19"/>
    <w:rsid w:val="00F40A27"/>
    <w:rsid w:val="00F40B25"/>
    <w:rsid w:val="00F4115B"/>
    <w:rsid w:val="00F41218"/>
    <w:rsid w:val="00F412FB"/>
    <w:rsid w:val="00F4162F"/>
    <w:rsid w:val="00F4176E"/>
    <w:rsid w:val="00F41963"/>
    <w:rsid w:val="00F41A00"/>
    <w:rsid w:val="00F41A44"/>
    <w:rsid w:val="00F41B7C"/>
    <w:rsid w:val="00F41C54"/>
    <w:rsid w:val="00F41DF6"/>
    <w:rsid w:val="00F41E88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9A"/>
    <w:rsid w:val="00F43185"/>
    <w:rsid w:val="00F433E0"/>
    <w:rsid w:val="00F4382E"/>
    <w:rsid w:val="00F43AF0"/>
    <w:rsid w:val="00F43B79"/>
    <w:rsid w:val="00F43CAE"/>
    <w:rsid w:val="00F43FEC"/>
    <w:rsid w:val="00F440FF"/>
    <w:rsid w:val="00F44135"/>
    <w:rsid w:val="00F4423D"/>
    <w:rsid w:val="00F44A04"/>
    <w:rsid w:val="00F44A5C"/>
    <w:rsid w:val="00F44A83"/>
    <w:rsid w:val="00F44AC0"/>
    <w:rsid w:val="00F44AF7"/>
    <w:rsid w:val="00F44CE5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D03"/>
    <w:rsid w:val="00F45FAF"/>
    <w:rsid w:val="00F45FC5"/>
    <w:rsid w:val="00F46108"/>
    <w:rsid w:val="00F46324"/>
    <w:rsid w:val="00F4638B"/>
    <w:rsid w:val="00F463C0"/>
    <w:rsid w:val="00F46633"/>
    <w:rsid w:val="00F466D2"/>
    <w:rsid w:val="00F467E2"/>
    <w:rsid w:val="00F46904"/>
    <w:rsid w:val="00F46A5B"/>
    <w:rsid w:val="00F46DC4"/>
    <w:rsid w:val="00F470C9"/>
    <w:rsid w:val="00F474E8"/>
    <w:rsid w:val="00F47A24"/>
    <w:rsid w:val="00F47B40"/>
    <w:rsid w:val="00F47BA3"/>
    <w:rsid w:val="00F47E3B"/>
    <w:rsid w:val="00F501E3"/>
    <w:rsid w:val="00F50202"/>
    <w:rsid w:val="00F5058F"/>
    <w:rsid w:val="00F50842"/>
    <w:rsid w:val="00F5085C"/>
    <w:rsid w:val="00F50E3F"/>
    <w:rsid w:val="00F5103D"/>
    <w:rsid w:val="00F514D2"/>
    <w:rsid w:val="00F515B3"/>
    <w:rsid w:val="00F518F7"/>
    <w:rsid w:val="00F51AF9"/>
    <w:rsid w:val="00F51B59"/>
    <w:rsid w:val="00F51D05"/>
    <w:rsid w:val="00F5209A"/>
    <w:rsid w:val="00F521CE"/>
    <w:rsid w:val="00F521DC"/>
    <w:rsid w:val="00F52537"/>
    <w:rsid w:val="00F52701"/>
    <w:rsid w:val="00F52839"/>
    <w:rsid w:val="00F52886"/>
    <w:rsid w:val="00F5296C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DC"/>
    <w:rsid w:val="00F57CBE"/>
    <w:rsid w:val="00F57F9C"/>
    <w:rsid w:val="00F60180"/>
    <w:rsid w:val="00F60276"/>
    <w:rsid w:val="00F60368"/>
    <w:rsid w:val="00F6045D"/>
    <w:rsid w:val="00F604C6"/>
    <w:rsid w:val="00F606C8"/>
    <w:rsid w:val="00F60951"/>
    <w:rsid w:val="00F60AE9"/>
    <w:rsid w:val="00F60D13"/>
    <w:rsid w:val="00F60E11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1F4A"/>
    <w:rsid w:val="00F7223A"/>
    <w:rsid w:val="00F72339"/>
    <w:rsid w:val="00F72592"/>
    <w:rsid w:val="00F72785"/>
    <w:rsid w:val="00F72882"/>
    <w:rsid w:val="00F72C12"/>
    <w:rsid w:val="00F72C6F"/>
    <w:rsid w:val="00F731F2"/>
    <w:rsid w:val="00F736F8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850"/>
    <w:rsid w:val="00F748EF"/>
    <w:rsid w:val="00F749AB"/>
    <w:rsid w:val="00F74D6F"/>
    <w:rsid w:val="00F74EB6"/>
    <w:rsid w:val="00F7541C"/>
    <w:rsid w:val="00F7541F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D12"/>
    <w:rsid w:val="00F85E89"/>
    <w:rsid w:val="00F85ECD"/>
    <w:rsid w:val="00F85F7A"/>
    <w:rsid w:val="00F86202"/>
    <w:rsid w:val="00F8648E"/>
    <w:rsid w:val="00F8653D"/>
    <w:rsid w:val="00F86639"/>
    <w:rsid w:val="00F8675D"/>
    <w:rsid w:val="00F8682C"/>
    <w:rsid w:val="00F868A1"/>
    <w:rsid w:val="00F8694D"/>
    <w:rsid w:val="00F86955"/>
    <w:rsid w:val="00F86CE6"/>
    <w:rsid w:val="00F86E7A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B33"/>
    <w:rsid w:val="00F90DEB"/>
    <w:rsid w:val="00F90E13"/>
    <w:rsid w:val="00F90E4A"/>
    <w:rsid w:val="00F9109F"/>
    <w:rsid w:val="00F912F0"/>
    <w:rsid w:val="00F916D8"/>
    <w:rsid w:val="00F91B34"/>
    <w:rsid w:val="00F91BFF"/>
    <w:rsid w:val="00F91CD7"/>
    <w:rsid w:val="00F91E6B"/>
    <w:rsid w:val="00F91F8B"/>
    <w:rsid w:val="00F92125"/>
    <w:rsid w:val="00F9220D"/>
    <w:rsid w:val="00F925D4"/>
    <w:rsid w:val="00F929D5"/>
    <w:rsid w:val="00F929F5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D64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30A0"/>
    <w:rsid w:val="00FA3286"/>
    <w:rsid w:val="00FA3318"/>
    <w:rsid w:val="00FA33CE"/>
    <w:rsid w:val="00FA363C"/>
    <w:rsid w:val="00FA38AC"/>
    <w:rsid w:val="00FA39F3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F01"/>
    <w:rsid w:val="00FA62B9"/>
    <w:rsid w:val="00FA6913"/>
    <w:rsid w:val="00FA6CAE"/>
    <w:rsid w:val="00FA72EF"/>
    <w:rsid w:val="00FA737C"/>
    <w:rsid w:val="00FA7464"/>
    <w:rsid w:val="00FA74FC"/>
    <w:rsid w:val="00FA7704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808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920"/>
    <w:rsid w:val="00FB1ACF"/>
    <w:rsid w:val="00FB2016"/>
    <w:rsid w:val="00FB223A"/>
    <w:rsid w:val="00FB2393"/>
    <w:rsid w:val="00FB252C"/>
    <w:rsid w:val="00FB268D"/>
    <w:rsid w:val="00FB2AF5"/>
    <w:rsid w:val="00FB2BB8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A"/>
    <w:rsid w:val="00FB4AFD"/>
    <w:rsid w:val="00FB4B33"/>
    <w:rsid w:val="00FB4C28"/>
    <w:rsid w:val="00FB4D20"/>
    <w:rsid w:val="00FB4FD9"/>
    <w:rsid w:val="00FB5082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8C8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50E"/>
    <w:rsid w:val="00FC372C"/>
    <w:rsid w:val="00FC3758"/>
    <w:rsid w:val="00FC38C9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D5"/>
    <w:rsid w:val="00FC5E22"/>
    <w:rsid w:val="00FC61FF"/>
    <w:rsid w:val="00FC62F4"/>
    <w:rsid w:val="00FC6575"/>
    <w:rsid w:val="00FC68B2"/>
    <w:rsid w:val="00FC6935"/>
    <w:rsid w:val="00FC6EF0"/>
    <w:rsid w:val="00FC6F17"/>
    <w:rsid w:val="00FC6FA0"/>
    <w:rsid w:val="00FC6FAE"/>
    <w:rsid w:val="00FC70BE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9F7"/>
    <w:rsid w:val="00FD6B49"/>
    <w:rsid w:val="00FD6C21"/>
    <w:rsid w:val="00FD6CC6"/>
    <w:rsid w:val="00FD6CF7"/>
    <w:rsid w:val="00FD6DA2"/>
    <w:rsid w:val="00FD7519"/>
    <w:rsid w:val="00FD7555"/>
    <w:rsid w:val="00FD79EA"/>
    <w:rsid w:val="00FD7AAF"/>
    <w:rsid w:val="00FD7FE3"/>
    <w:rsid w:val="00FE07EE"/>
    <w:rsid w:val="00FE0853"/>
    <w:rsid w:val="00FE0931"/>
    <w:rsid w:val="00FE0DBE"/>
    <w:rsid w:val="00FE0E0B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BE"/>
    <w:rsid w:val="00FE2488"/>
    <w:rsid w:val="00FE2D81"/>
    <w:rsid w:val="00FE3023"/>
    <w:rsid w:val="00FE321E"/>
    <w:rsid w:val="00FE345C"/>
    <w:rsid w:val="00FE351D"/>
    <w:rsid w:val="00FE386B"/>
    <w:rsid w:val="00FE38F8"/>
    <w:rsid w:val="00FE39CB"/>
    <w:rsid w:val="00FE39E3"/>
    <w:rsid w:val="00FE3F97"/>
    <w:rsid w:val="00FE3FE4"/>
    <w:rsid w:val="00FE4557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DF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7E3"/>
    <w:rsid w:val="00FF2BFE"/>
    <w:rsid w:val="00FF2C7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0F"/>
    <w:rsid w:val="00FF3F5E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D3D"/>
    <w:rsid w:val="00FF505B"/>
    <w:rsid w:val="00FF5501"/>
    <w:rsid w:val="00FF553B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HR33RHYHUWRF-507899316-22264</_dlc_DocId>
    <_dlc_DocIdUrl xmlns="ca125759-a0e7-4469-93e0-e34bba23bda5">
      <Url>https://qualcomm.sharepoint.com/teams/pentari/_layouts/15/DocIdRedir.aspx?ID=HR33RHYHUWRF-507899316-22264</Url>
      <Description>HR33RHYHUWRF-507899316-22264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5A1D8C-74B4-4E49-839E-66F7C92B04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5CF231-385A-478E-A578-55C82223A8D5}">
  <ds:schemaRefs>
    <ds:schemaRef ds:uri="http://purl.org/dc/terms/"/>
    <ds:schemaRef ds:uri="943a219e-757a-436b-9054-f071e3c84dcc"/>
    <ds:schemaRef ds:uri="http://schemas.microsoft.com/office/2006/documentManagement/types"/>
    <ds:schemaRef ds:uri="ca125759-a0e7-4469-93e0-e34bba23bda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4268</TotalTime>
  <Pages>3</Pages>
  <Words>1260</Words>
  <Characters>7183</Characters>
  <Application>Microsoft Office Word</Application>
  <DocSecurity>0</DocSecurity>
  <Lines>59</Lines>
  <Paragraphs>16</Paragraphs>
  <ScaleCrop>false</ScaleCrop>
  <Company/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7299</cp:revision>
  <cp:lastPrinted>2021-04-06T17:03:00Z</cp:lastPrinted>
  <dcterms:created xsi:type="dcterms:W3CDTF">2021-08-07T12:06:00Z</dcterms:created>
  <dcterms:modified xsi:type="dcterms:W3CDTF">2023-09-29T15:32:00Z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7d982434-6b2f-4c82-8b9e-e76b9db623de</vt:lpwstr>
  </property>
  <property fmtid="{D5CDD505-2E9C-101B-9397-08002B2CF9AE}" pid="4" name="MediaServiceImageTags">
    <vt:lpwstr/>
  </property>
</Properties>
</file>